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75CA325F" w14:textId="6221E35E" w:rsidR="00DF08AE" w:rsidRDefault="00EB232D">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jumta seguma izbūve daudzdzīvokļu </w:t>
      </w:r>
      <w:r w:rsidR="00DF08AE">
        <w:rPr>
          <w:rFonts w:ascii="Times New Roman Bold" w:hAnsi="Times New Roman Bold"/>
          <w:b/>
          <w:bCs/>
          <w:caps/>
          <w:color w:val="000000"/>
          <w:lang w:eastAsia="lv-LV"/>
        </w:rPr>
        <w:t>dzīvojam</w:t>
      </w:r>
      <w:r>
        <w:rPr>
          <w:rFonts w:ascii="Times New Roman Bold" w:hAnsi="Times New Roman Bold"/>
          <w:b/>
          <w:bCs/>
          <w:caps/>
          <w:color w:val="000000"/>
          <w:lang w:eastAsia="lv-LV"/>
        </w:rPr>
        <w:t>ai</w:t>
      </w:r>
      <w:r w:rsidR="00DF08AE">
        <w:rPr>
          <w:rFonts w:ascii="Times New Roman Bold" w:hAnsi="Times New Roman Bold"/>
          <w:b/>
          <w:bCs/>
          <w:caps/>
          <w:color w:val="000000"/>
          <w:lang w:eastAsia="lv-LV"/>
        </w:rPr>
        <w:t xml:space="preserve"> māj</w:t>
      </w:r>
      <w:r>
        <w:rPr>
          <w:rFonts w:ascii="Times New Roman Bold" w:hAnsi="Times New Roman Bold"/>
          <w:b/>
          <w:bCs/>
          <w:caps/>
          <w:color w:val="000000"/>
          <w:lang w:eastAsia="lv-LV"/>
        </w:rPr>
        <w:t>ai</w:t>
      </w:r>
      <w:r w:rsidR="00DF08AE">
        <w:rPr>
          <w:rFonts w:ascii="Times New Roman Bold" w:hAnsi="Times New Roman Bold"/>
          <w:b/>
          <w:bCs/>
          <w:caps/>
          <w:color w:val="000000"/>
          <w:lang w:eastAsia="lv-LV"/>
        </w:rPr>
        <w:t xml:space="preserve"> </w:t>
      </w:r>
    </w:p>
    <w:p w14:paraId="6DAAEA18" w14:textId="4246A12F" w:rsidR="008B7486" w:rsidRDefault="00EB232D">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pilsoņu </w:t>
      </w:r>
      <w:r w:rsidR="00DF08AE">
        <w:rPr>
          <w:rFonts w:ascii="Times New Roman Bold" w:hAnsi="Times New Roman Bold"/>
          <w:b/>
          <w:bCs/>
          <w:caps/>
          <w:color w:val="000000"/>
          <w:lang w:eastAsia="lv-LV"/>
        </w:rPr>
        <w:t xml:space="preserve">ielā </w:t>
      </w:r>
      <w:r>
        <w:rPr>
          <w:rFonts w:ascii="Times New Roman Bold" w:hAnsi="Times New Roman Bold"/>
          <w:b/>
          <w:bCs/>
          <w:caps/>
          <w:color w:val="000000"/>
          <w:lang w:eastAsia="lv-LV"/>
        </w:rPr>
        <w:t>31</w:t>
      </w:r>
      <w:r w:rsidR="00DF08AE">
        <w:rPr>
          <w:rFonts w:ascii="Times New Roman Bold" w:hAnsi="Times New Roman Bold"/>
          <w:b/>
          <w:bCs/>
          <w:caps/>
          <w:color w:val="000000"/>
          <w:lang w:eastAsia="lv-LV"/>
        </w:rPr>
        <w:t>, balvos</w:t>
      </w:r>
      <w:r w:rsidR="006F04D4">
        <w:rPr>
          <w:rFonts w:ascii="Times New Roman Bold" w:hAnsi="Times New Roman Bold"/>
          <w:b/>
          <w:bCs/>
          <w:caps/>
          <w:color w:val="000000"/>
          <w:lang w:eastAsia="lv-LV"/>
        </w:rPr>
        <w:t>.</w:t>
      </w:r>
    </w:p>
    <w:p w14:paraId="50E39992" w14:textId="29FCAB76"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E25577">
        <w:rPr>
          <w:rFonts w:ascii="Times New Roman Bold" w:hAnsi="Times New Roman Bold"/>
          <w:b/>
          <w:caps/>
          <w:color w:val="000000"/>
        </w:rPr>
        <w:t>7</w:t>
      </w:r>
      <w:r w:rsidR="00EB232D">
        <w:rPr>
          <w:rFonts w:ascii="Times New Roman Bold" w:hAnsi="Times New Roman Bold"/>
          <w:b/>
          <w:caps/>
          <w:color w:val="000000"/>
        </w:rPr>
        <w:t>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7777777" w:rsidR="008378D6" w:rsidRPr="00D81D1E" w:rsidRDefault="008378D6" w:rsidP="008378D6">
            <w:pPr>
              <w:jc w:val="center"/>
              <w:rPr>
                <w:b/>
                <w:bCs/>
                <w:iCs/>
                <w:lang w:eastAsia="lv-LV"/>
              </w:rPr>
            </w:pPr>
            <w:r w:rsidRPr="00D81D1E">
              <w:rPr>
                <w:b/>
                <w:bCs/>
                <w:iCs/>
                <w:lang w:eastAsia="lv-LV"/>
              </w:rPr>
              <w:t>Balvu novada pašvaldības aģentūra “SAN – TEX”</w:t>
            </w:r>
          </w:p>
          <w:p w14:paraId="7C8302C2" w14:textId="77777777" w:rsidR="008378D6" w:rsidRDefault="008378D6" w:rsidP="008378D6">
            <w:pPr>
              <w:jc w:val="center"/>
              <w:rPr>
                <w:iCs/>
                <w:lang w:eastAsia="lv-LV"/>
              </w:rPr>
            </w:pPr>
            <w:r>
              <w:rPr>
                <w:iCs/>
                <w:lang w:eastAsia="lv-LV"/>
              </w:rPr>
              <w:t>Juridiskā adrese: Bērzpils iela 56, Balvi, Balvu novads, LV-4501</w:t>
            </w:r>
          </w:p>
          <w:p w14:paraId="490DD2E6" w14:textId="44E96058" w:rsidR="008378D6" w:rsidRDefault="008378D6" w:rsidP="008378D6">
            <w:pPr>
              <w:jc w:val="center"/>
              <w:rPr>
                <w:iCs/>
                <w:lang w:eastAsia="lv-LV"/>
              </w:rPr>
            </w:pPr>
            <w:r>
              <w:rPr>
                <w:iCs/>
                <w:lang w:eastAsia="lv-LV"/>
              </w:rPr>
              <w:t>Reģistrācijas numurs 90001663120</w:t>
            </w:r>
          </w:p>
          <w:p w14:paraId="3260964D" w14:textId="77777777"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5CA006DE" w14:textId="7A514B49" w:rsidR="008378D6" w:rsidRPr="006F04D4" w:rsidRDefault="008378D6" w:rsidP="008378D6">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75DB7F1D" w:rsidR="004F31D6" w:rsidRPr="006F04D4" w:rsidRDefault="004F31D6" w:rsidP="004F31D6">
            <w:pPr>
              <w:ind w:left="567"/>
              <w:jc w:val="center"/>
              <w:rPr>
                <w:lang w:eastAsia="lv-LV"/>
              </w:rPr>
            </w:pPr>
            <w:r>
              <w:rPr>
                <w:bCs/>
                <w:color w:val="000000"/>
                <w:lang w:eastAsia="lv-LV"/>
              </w:rPr>
              <w:t>Balvu novada pašvaldības aģentūras “SAN-TEX”  </w:t>
            </w:r>
            <w:bookmarkStart w:id="0" w:name="_GoBack"/>
            <w:r w:rsidR="00DF08AE">
              <w:rPr>
                <w:bCs/>
                <w:color w:val="000000"/>
                <w:lang w:eastAsia="lv-LV"/>
              </w:rPr>
              <w:t>Remont</w:t>
            </w:r>
            <w:bookmarkEnd w:id="0"/>
            <w:r w:rsidR="00DF08AE">
              <w:rPr>
                <w:bCs/>
                <w:color w:val="000000"/>
                <w:lang w:eastAsia="lv-LV"/>
              </w:rPr>
              <w:t>celtniecības nozares vadītājs Kaspars Bikaviņš</w:t>
            </w:r>
            <w:r>
              <w:rPr>
                <w:bCs/>
                <w:color w:val="000000"/>
                <w:lang w:eastAsia="lv-LV"/>
              </w:rPr>
              <w:t xml:space="preserve">   mob.</w:t>
            </w:r>
            <w:r w:rsidR="00DF08AE">
              <w:rPr>
                <w:bCs/>
                <w:color w:val="000000"/>
                <w:lang w:eastAsia="lv-LV"/>
              </w:rPr>
              <w:t>26173310</w:t>
            </w:r>
            <w:r>
              <w:rPr>
                <w:bCs/>
                <w:color w:val="000000"/>
                <w:lang w:eastAsia="lv-LV"/>
              </w:rPr>
              <w:t xml:space="preserve"> , e-pasts: </w:t>
            </w:r>
            <w:bookmarkStart w:id="1" w:name="cloakb0731be10d6b4a9d3ea3ac5df269a733"/>
            <w:bookmarkEnd w:id="1"/>
            <w:r w:rsidR="00DF08AE">
              <w:rPr>
                <w:rStyle w:val="Internetasaite"/>
                <w:color w:val="000000"/>
              </w:rPr>
              <w:fldChar w:fldCharType="begin"/>
            </w:r>
            <w:r w:rsidR="00DF08AE">
              <w:rPr>
                <w:rStyle w:val="Internetasaite"/>
                <w:color w:val="000000"/>
              </w:rPr>
              <w:instrText xml:space="preserve"> HYPERLINK "mailto:</w:instrText>
            </w:r>
            <w:r w:rsidR="00DF08AE" w:rsidRPr="00DF08AE">
              <w:rPr>
                <w:rStyle w:val="Internetasaite"/>
                <w:color w:val="000000"/>
              </w:rPr>
              <w:instrText>santex</w:instrText>
            </w:r>
            <w:r w:rsidR="00DF08AE" w:rsidRPr="00DF08AE">
              <w:rPr>
                <w:rStyle w:val="Internetasaite"/>
                <w:bCs/>
                <w:color w:val="000000"/>
                <w:lang w:eastAsia="lv-LV"/>
              </w:rPr>
              <w:instrText>@balvi.lv</w:instrText>
            </w:r>
            <w:r w:rsidR="00DF08AE">
              <w:rPr>
                <w:rStyle w:val="Internetasaite"/>
                <w:color w:val="000000"/>
              </w:rPr>
              <w:instrText xml:space="preserve">" </w:instrText>
            </w:r>
            <w:r w:rsidR="00DF08AE">
              <w:rPr>
                <w:rStyle w:val="Internetasaite"/>
                <w:color w:val="000000"/>
              </w:rPr>
              <w:fldChar w:fldCharType="separate"/>
            </w:r>
            <w:r w:rsidR="00DF08AE" w:rsidRPr="00DC1DF1">
              <w:rPr>
                <w:rStyle w:val="Hyperlink"/>
              </w:rPr>
              <w:t>santex</w:t>
            </w:r>
            <w:r w:rsidR="00DF08AE" w:rsidRPr="00DC1DF1">
              <w:rPr>
                <w:rStyle w:val="Hyperlink"/>
                <w:bCs/>
                <w:lang w:eastAsia="lv-LV"/>
              </w:rPr>
              <w:t>@balvi.lv</w:t>
            </w:r>
            <w:r w:rsidR="00DF08AE">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F55828">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2C71F98E" w:rsidR="00112C38" w:rsidRPr="00DF08AE"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EB232D">
        <w:t>jumta seguma izbūve</w:t>
      </w:r>
      <w:r w:rsidR="00DF08AE">
        <w:t xml:space="preserve"> daudzdzīvokļu dzīvojam</w:t>
      </w:r>
      <w:r w:rsidR="00EB232D">
        <w:t>ai</w:t>
      </w:r>
      <w:r w:rsidR="00DF08AE">
        <w:t xml:space="preserve"> māj</w:t>
      </w:r>
      <w:r w:rsidR="00EB232D">
        <w:t>ai</w:t>
      </w:r>
      <w:r w:rsidR="00E25577">
        <w:t xml:space="preserve"> </w:t>
      </w:r>
      <w:r w:rsidR="00EB232D">
        <w:t>Pilsoņu ielā 31</w:t>
      </w:r>
      <w:r w:rsidR="00E25577">
        <w:t>,</w:t>
      </w:r>
      <w:r w:rsidR="00DF08AE">
        <w:t xml:space="preserve"> Balvos atbilstoši darbu apjomiem</w:t>
      </w:r>
      <w:r w:rsidR="00E25577">
        <w:t xml:space="preserve"> (Pielikums Nr.1</w:t>
      </w:r>
      <w:r w:rsidR="00DF08AE">
        <w:t>)</w:t>
      </w:r>
      <w:r>
        <w:t>.</w:t>
      </w:r>
    </w:p>
    <w:p w14:paraId="4EEE5375" w14:textId="327B5B6B" w:rsidR="009A7B39" w:rsidRPr="00EB232D" w:rsidRDefault="00112C38" w:rsidP="00EB232D">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00EB232D">
        <w:rPr>
          <w:bCs/>
          <w:lang w:eastAsia="lv-LV"/>
        </w:rPr>
        <w:t>Pilsoņu ielā 31,</w:t>
      </w:r>
      <w:r w:rsidRPr="00EB232D">
        <w:rPr>
          <w:bCs/>
          <w:lang w:eastAsia="lv-LV"/>
        </w:rPr>
        <w:t xml:space="preserve"> Balvos, Balvu novadā</w:t>
      </w:r>
      <w:r w:rsidR="00E25577" w:rsidRPr="00EB232D">
        <w:rPr>
          <w:bCs/>
          <w:lang w:eastAsia="lv-LV"/>
        </w:rPr>
        <w:t>.</w:t>
      </w:r>
    </w:p>
    <w:p w14:paraId="41C9CBC2" w14:textId="38C15B54" w:rsidR="00112C38" w:rsidRPr="00D813FA"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sidR="008D3B81">
        <w:rPr>
          <w:color w:val="000000"/>
          <w:shd w:val="clear" w:color="auto" w:fill="FFFFFF"/>
        </w:rPr>
        <w:t xml:space="preserve">no </w:t>
      </w:r>
      <w:r w:rsidR="0064105C">
        <w:rPr>
          <w:color w:val="000000"/>
          <w:shd w:val="clear" w:color="auto" w:fill="FFFFFF"/>
        </w:rPr>
        <w:t>līguma noslēgšanas</w:t>
      </w:r>
      <w:r w:rsidR="008D3B81">
        <w:rPr>
          <w:color w:val="000000"/>
          <w:shd w:val="clear" w:color="auto" w:fill="FFFFFF"/>
        </w:rPr>
        <w:t xml:space="preserve"> līdz 2021</w:t>
      </w:r>
      <w:r w:rsidRPr="00112C38">
        <w:rPr>
          <w:color w:val="000000"/>
          <w:shd w:val="clear" w:color="auto" w:fill="FFFFFF"/>
        </w:rPr>
        <w:t xml:space="preserve">.gada </w:t>
      </w:r>
      <w:r w:rsidR="00EB232D">
        <w:rPr>
          <w:color w:val="000000"/>
          <w:shd w:val="clear" w:color="auto" w:fill="FFFFFF"/>
        </w:rPr>
        <w:t>30.jūlijam</w:t>
      </w:r>
      <w:r w:rsidRPr="00112C38">
        <w:rPr>
          <w:color w:val="000000"/>
          <w:shd w:val="clear" w:color="auto" w:fill="FFFFFF"/>
        </w:rPr>
        <w:t>.</w:t>
      </w:r>
    </w:p>
    <w:p w14:paraId="744105E4" w14:textId="45F4A8DD" w:rsidR="00D813FA" w:rsidRPr="00BB4E6C" w:rsidRDefault="00D813FA" w:rsidP="00D813FA">
      <w:pPr>
        <w:widowControl w:val="0"/>
        <w:numPr>
          <w:ilvl w:val="0"/>
          <w:numId w:val="3"/>
        </w:numPr>
        <w:suppressAutoHyphens/>
        <w:contextualSpacing/>
        <w:jc w:val="both"/>
        <w:rPr>
          <w:bCs/>
          <w:lang w:eastAsia="lv-LV"/>
        </w:rPr>
      </w:pPr>
      <w:r w:rsidRPr="00BB4E6C">
        <w:rPr>
          <w:bCs/>
          <w:lang w:eastAsia="lv-LV"/>
        </w:rPr>
        <w:t>Veikto darbu garantijas termiņam jābūt ne mazāk kā 24 (divdesmi</w:t>
      </w:r>
      <w:r w:rsidR="00DB3070">
        <w:rPr>
          <w:bCs/>
          <w:lang w:eastAsia="lv-LV"/>
        </w:rPr>
        <w:t xml:space="preserve">t četriem) mēnešiem no objekta </w:t>
      </w:r>
      <w:r w:rsidRPr="00BB4E6C">
        <w:rPr>
          <w:bCs/>
          <w:lang w:eastAsia="lv-LV"/>
        </w:rPr>
        <w:t>pieņemšanas</w:t>
      </w:r>
      <w:r w:rsidR="00DB3070">
        <w:rPr>
          <w:bCs/>
          <w:lang w:eastAsia="lv-LV"/>
        </w:rPr>
        <w:t>-nodošanas</w:t>
      </w:r>
      <w:r w:rsidRPr="00BB4E6C">
        <w:rPr>
          <w:bCs/>
          <w:lang w:eastAsia="lv-LV"/>
        </w:rPr>
        <w:t xml:space="preserve"> akta parakstīšanas.</w:t>
      </w:r>
    </w:p>
    <w:p w14:paraId="759AAEAF" w14:textId="03771B9F"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sidR="009A7B39" w:rsidRPr="009A7B39">
        <w:rPr>
          <w:rFonts w:eastAsia="Calibri"/>
          <w:bCs/>
          <w:lang w:eastAsia="lv-LV"/>
        </w:rPr>
        <w:t>pēc darbu pabeigšanas</w:t>
      </w:r>
      <w:r w:rsidR="009A7B39">
        <w:rPr>
          <w:rFonts w:eastAsia="Calibri"/>
          <w:bCs/>
          <w:lang w:eastAsia="lv-LV"/>
        </w:rPr>
        <w:t xml:space="preserve">, </w:t>
      </w:r>
      <w:r w:rsidR="009A7B39" w:rsidRPr="009A7B39">
        <w:rPr>
          <w:rFonts w:eastAsia="Calibri"/>
          <w:bCs/>
          <w:lang w:eastAsia="lv-LV"/>
        </w:rPr>
        <w:t xml:space="preserve">pieņemšanas – nodošanas akta parakstīšanas </w:t>
      </w:r>
      <w:r w:rsidR="00470433">
        <w:rPr>
          <w:rFonts w:eastAsia="Calibri"/>
          <w:bCs/>
          <w:lang w:eastAsia="lv-LV"/>
        </w:rPr>
        <w:t xml:space="preserve">un rēķina saņemšanas </w:t>
      </w:r>
      <w:r w:rsidR="009A7B39" w:rsidRPr="009A7B39">
        <w:rPr>
          <w:rFonts w:eastAsia="Calibri"/>
          <w:bCs/>
          <w:lang w:eastAsia="lv-LV"/>
        </w:rPr>
        <w:t>desmit (10) darba dienu laikā</w:t>
      </w:r>
      <w:r w:rsidRPr="00112C38">
        <w:rPr>
          <w:rFonts w:eastAsia="Calibri"/>
          <w:lang w:eastAsia="lv-LV"/>
        </w:rPr>
        <w:t>.</w:t>
      </w:r>
    </w:p>
    <w:p w14:paraId="0FC26B35" w14:textId="193491D7" w:rsidR="00470433"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 xml:space="preserve">Līgumi par daudzdzīvokļu dzīvojamo māju remontdarbu veikšanu tiks noslēgti ar Balvu novada pašvaldības aģentūru “SAN – TEX” pēc </w:t>
      </w:r>
      <w:r>
        <w:rPr>
          <w:rFonts w:eastAsia="Calibri"/>
          <w:lang w:eastAsia="lv-LV"/>
        </w:rPr>
        <w:t>tirgus izpētes</w:t>
      </w:r>
      <w:r w:rsidRPr="00470433">
        <w:rPr>
          <w:rFonts w:eastAsia="Calibri"/>
          <w:lang w:eastAsia="lv-LV"/>
        </w:rPr>
        <w:t xml:space="preserve"> beigām un daudzdzīvokļu dzīvojam</w:t>
      </w:r>
      <w:r w:rsidR="00E25577">
        <w:rPr>
          <w:rFonts w:eastAsia="Calibri"/>
          <w:lang w:eastAsia="lv-LV"/>
        </w:rPr>
        <w:t>ās</w:t>
      </w:r>
      <w:r w:rsidRPr="00470433">
        <w:rPr>
          <w:rFonts w:eastAsia="Calibri"/>
          <w:lang w:eastAsia="lv-LV"/>
        </w:rPr>
        <w:t xml:space="preserve"> māj</w:t>
      </w:r>
      <w:r w:rsidR="00E25577">
        <w:rPr>
          <w:rFonts w:eastAsia="Calibri"/>
          <w:lang w:eastAsia="lv-LV"/>
        </w:rPr>
        <w:t>as</w:t>
      </w:r>
      <w:r w:rsidRPr="00470433">
        <w:rPr>
          <w:rFonts w:eastAsia="Calibri"/>
          <w:lang w:eastAsia="lv-LV"/>
        </w:rPr>
        <w:t xml:space="preserve"> dzīvokļu īpašnieku aptaujas rezultātiem. Gadījumā, ja aptaujas rezultātā dzīvokļu īpašnieki nepiekrīt remontdarbu veikšanai, tad darbi netiks veikti vai tiks veikti daļēji. </w:t>
      </w:r>
    </w:p>
    <w:p w14:paraId="258F79A1" w14:textId="31EE4639"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1C99D739" w:rsidR="00112C38" w:rsidRPr="00112C38"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 xml:space="preserve">Pretendentam ir tiesības iesniegt vienu piedāvājumu par visu </w:t>
      </w:r>
      <w:r>
        <w:rPr>
          <w:rFonts w:eastAsia="Calibri"/>
          <w:lang w:eastAsia="lv-LV"/>
        </w:rPr>
        <w:t>tirgus izpētes</w:t>
      </w:r>
      <w:r w:rsidRPr="00470433">
        <w:rPr>
          <w:rFonts w:eastAsia="Calibri"/>
          <w:lang w:eastAsia="lv-LV"/>
        </w:rPr>
        <w:t xml:space="preserve"> apjomu. </w:t>
      </w:r>
      <w:r>
        <w:rPr>
          <w:rFonts w:eastAsia="Calibri"/>
          <w:lang w:eastAsia="lv-LV"/>
        </w:rPr>
        <w:t>Tirgus izpētes</w:t>
      </w:r>
      <w:r w:rsidRPr="00470433">
        <w:rPr>
          <w:rFonts w:eastAsia="Calibri"/>
          <w:lang w:eastAsia="lv-LV"/>
        </w:rPr>
        <w:t xml:space="preserve"> priekšmeta </w:t>
      </w:r>
      <w:r w:rsidR="00E25577">
        <w:rPr>
          <w:rFonts w:eastAsia="Calibri"/>
          <w:lang w:eastAsia="lv-LV"/>
        </w:rPr>
        <w:t>apjomu</w:t>
      </w:r>
      <w:r w:rsidRPr="00470433">
        <w:rPr>
          <w:rFonts w:eastAsia="Calibri"/>
          <w:lang w:eastAsia="lv-LV"/>
        </w:rPr>
        <w:t xml:space="preserve"> nav atļauts dalīt sīkāk, kā arī nav atļauts iesniegt piedāvājumu par nepilnu </w:t>
      </w:r>
      <w:r>
        <w:rPr>
          <w:rFonts w:eastAsia="Calibri"/>
          <w:lang w:eastAsia="lv-LV"/>
        </w:rPr>
        <w:t>tirgus izpētes</w:t>
      </w:r>
      <w:r w:rsidRPr="00470433">
        <w:rPr>
          <w:rFonts w:eastAsia="Calibri"/>
          <w:lang w:eastAsia="lv-LV"/>
        </w:rPr>
        <w:t xml:space="preserve"> priekšmeta apjomu. Šādus piedāvājumus Pasūtītājs noraidīs.</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0C1363CC"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470433">
      <w:pPr>
        <w:numPr>
          <w:ilvl w:val="1"/>
          <w:numId w:val="3"/>
        </w:numPr>
        <w:autoSpaceDE w:val="0"/>
        <w:autoSpaceDN w:val="0"/>
        <w:adjustRightInd w:val="0"/>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0BE8962F" w14:textId="66EA2AAF" w:rsidR="00470433" w:rsidRPr="00470433" w:rsidRDefault="00470433" w:rsidP="00470433">
      <w:pPr>
        <w:numPr>
          <w:ilvl w:val="1"/>
          <w:numId w:val="3"/>
        </w:numPr>
        <w:autoSpaceDE w:val="0"/>
        <w:autoSpaceDN w:val="0"/>
        <w:adjustRightInd w:val="0"/>
        <w:contextualSpacing/>
        <w:jc w:val="both"/>
        <w:rPr>
          <w:color w:val="000000"/>
          <w:lang w:eastAsia="lv-LV"/>
        </w:rPr>
      </w:pPr>
      <w:r w:rsidRPr="00BB4E6C">
        <w:rPr>
          <w:bCs/>
        </w:rPr>
        <w:t>Pretendentam jānodrošina darbu izpildei nepieciešamā tehnika, iekārtas, instrumenti un cits tehniskais nodrošinājums pasūtījuma realizācijai.</w:t>
      </w:r>
    </w:p>
    <w:p w14:paraId="407476AF" w14:textId="2C2C9322" w:rsidR="00470433" w:rsidRDefault="00470433" w:rsidP="00470433">
      <w:pPr>
        <w:pStyle w:val="ListParagraph"/>
        <w:widowControl w:val="0"/>
        <w:numPr>
          <w:ilvl w:val="1"/>
          <w:numId w:val="3"/>
        </w:numPr>
        <w:suppressAutoHyphens/>
        <w:jc w:val="both"/>
        <w:rPr>
          <w:bCs/>
          <w:lang w:eastAsia="lv-LV"/>
        </w:rPr>
      </w:pPr>
      <w:r w:rsidRPr="00470433">
        <w:rPr>
          <w:bCs/>
          <w:lang w:eastAsia="lv-LV"/>
        </w:rPr>
        <w:t>Pretendents darbu veikšanas laikā apņemas ievērot ievērojot spēkā esošos normatīvus, darba drošības un tehniskās normas, normatīvos aktus, kas regulē paredzētos darbus.</w:t>
      </w:r>
    </w:p>
    <w:p w14:paraId="5EE85349" w14:textId="2B3E9313" w:rsidR="00E25577" w:rsidRPr="00470433" w:rsidRDefault="00E25577" w:rsidP="00470433">
      <w:pPr>
        <w:pStyle w:val="ListParagraph"/>
        <w:widowControl w:val="0"/>
        <w:numPr>
          <w:ilvl w:val="1"/>
          <w:numId w:val="3"/>
        </w:numPr>
        <w:suppressAutoHyphens/>
        <w:jc w:val="both"/>
        <w:rPr>
          <w:bCs/>
          <w:lang w:eastAsia="lv-LV"/>
        </w:rPr>
      </w:pPr>
      <w:r>
        <w:rPr>
          <w:bCs/>
          <w:lang w:eastAsia="lv-LV"/>
        </w:rPr>
        <w:lastRenderedPageBreak/>
        <w:t>Pretendentam jābūt reģistrētam Būvkomersantu reģistrā.</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6FF1AC7A" w:rsidR="00112C38" w:rsidRPr="00D315F1" w:rsidRDefault="00112C38"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EB232D">
        <w:rPr>
          <w:bCs/>
          <w:color w:val="000000"/>
          <w:lang w:eastAsia="lv-LV"/>
        </w:rPr>
        <w:t>2</w:t>
      </w:r>
      <w:r w:rsidR="00470433" w:rsidRPr="00D315F1">
        <w:rPr>
          <w:bCs/>
          <w:color w:val="000000"/>
          <w:lang w:eastAsia="lv-LV"/>
        </w:rPr>
        <w:t xml:space="preserve"> un tam pievienota </w:t>
      </w:r>
      <w:r w:rsidR="00470433" w:rsidRPr="00D315F1">
        <w:rPr>
          <w:rFonts w:eastAsia="Calibri"/>
          <w:bCs/>
          <w:lang w:eastAsia="ar-SA"/>
        </w:rPr>
        <w:t>darbu izpildes</w:t>
      </w:r>
      <w:r w:rsidR="00470433" w:rsidRPr="00D315F1">
        <w:rPr>
          <w:color w:val="000000"/>
        </w:rPr>
        <w:t xml:space="preserve"> tāme/tāmes</w:t>
      </w:r>
      <w:r w:rsidR="00B114FE" w:rsidRPr="00D315F1">
        <w:rPr>
          <w:bCs/>
          <w:color w:val="000000"/>
          <w:lang w:eastAsia="lv-LV"/>
        </w:rPr>
        <w:t>.</w:t>
      </w:r>
    </w:p>
    <w:p w14:paraId="10BF7D1C" w14:textId="3CDEF1F7" w:rsidR="00142A9D" w:rsidRPr="00D315F1" w:rsidRDefault="00142A9D"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EB232D">
        <w:rPr>
          <w:bCs/>
          <w:color w:val="000000"/>
          <w:lang w:eastAsia="lv-LV"/>
        </w:rPr>
        <w:t>3</w:t>
      </w:r>
      <w:r w:rsidRPr="00D315F1">
        <w:rPr>
          <w:bCs/>
          <w:color w:val="000000"/>
          <w:lang w:eastAsia="lv-LV"/>
        </w:rPr>
        <w:t>.</w:t>
      </w:r>
    </w:p>
    <w:p w14:paraId="2D3E561D" w14:textId="74DB17D9" w:rsidR="00D813FA" w:rsidRPr="00D813FA" w:rsidRDefault="00D813FA" w:rsidP="00D813FA">
      <w:pPr>
        <w:numPr>
          <w:ilvl w:val="1"/>
          <w:numId w:val="3"/>
        </w:numPr>
        <w:autoSpaceDE w:val="0"/>
        <w:autoSpaceDN w:val="0"/>
        <w:adjustRightInd w:val="0"/>
        <w:jc w:val="both"/>
        <w:rPr>
          <w:color w:val="000000"/>
          <w:lang w:eastAsia="lv-LV"/>
        </w:rPr>
      </w:pPr>
      <w:r w:rsidRPr="00D315F1">
        <w:rPr>
          <w:color w:val="000000"/>
          <w:lang w:eastAsia="lv-LV"/>
        </w:rPr>
        <w:t>Informācija par pretendenta pieredzi atbilstoši 1</w:t>
      </w:r>
      <w:r w:rsidR="00E25577">
        <w:rPr>
          <w:color w:val="000000"/>
          <w:lang w:eastAsia="lv-LV"/>
        </w:rPr>
        <w:t>1</w:t>
      </w:r>
      <w:r w:rsidRPr="00D315F1">
        <w:rPr>
          <w:color w:val="000000"/>
          <w:lang w:eastAsia="lv-LV"/>
        </w:rPr>
        <w:t>.1.punktam, pievienojot vismaz 1 (vienu)</w:t>
      </w:r>
      <w:r w:rsidRPr="00BB4E6C">
        <w:rPr>
          <w:color w:val="000000"/>
          <w:lang w:eastAsia="lv-LV"/>
        </w:rPr>
        <w:t xml:space="preserve"> atsauksmi vai alternatīvus dokumentus, kas apliecina nepieciešamo pieredzi</w:t>
      </w:r>
      <w:r>
        <w:rPr>
          <w:color w:val="000000"/>
          <w:lang w:eastAsia="lv-LV"/>
        </w:rPr>
        <w:t>.</w:t>
      </w:r>
    </w:p>
    <w:p w14:paraId="257B2EA5" w14:textId="77EF9374" w:rsidR="00112C38" w:rsidRPr="00112C38" w:rsidRDefault="00112C38" w:rsidP="00112C38">
      <w:pPr>
        <w:numPr>
          <w:ilvl w:val="0"/>
          <w:numId w:val="3"/>
        </w:numPr>
        <w:ind w:left="0" w:firstLine="0"/>
        <w:contextualSpacing/>
        <w:jc w:val="both"/>
        <w:rPr>
          <w:lang w:eastAsia="lv-LV"/>
        </w:rPr>
      </w:pPr>
      <w:r w:rsidRPr="00112C38">
        <w:rPr>
          <w:b/>
          <w:lang w:eastAsia="lv-LV"/>
        </w:rPr>
        <w:t>Piedāvājums jāiesniedz līdz 202</w:t>
      </w:r>
      <w:r w:rsidR="00470433">
        <w:rPr>
          <w:b/>
          <w:lang w:eastAsia="lv-LV"/>
        </w:rPr>
        <w:t>1</w:t>
      </w:r>
      <w:r w:rsidRPr="00112C38">
        <w:rPr>
          <w:b/>
          <w:lang w:eastAsia="lv-LV"/>
        </w:rPr>
        <w:t xml:space="preserve">.gada </w:t>
      </w:r>
      <w:r w:rsidR="00E25577">
        <w:rPr>
          <w:b/>
          <w:lang w:eastAsia="lv-LV"/>
        </w:rPr>
        <w:t>1</w:t>
      </w:r>
      <w:r w:rsidR="00EB232D">
        <w:rPr>
          <w:b/>
          <w:lang w:eastAsia="lv-LV"/>
        </w:rPr>
        <w:t>7</w:t>
      </w:r>
      <w:r w:rsidR="00E25577">
        <w:rPr>
          <w:b/>
          <w:lang w:eastAsia="lv-LV"/>
        </w:rPr>
        <w:t>.jūnijam</w:t>
      </w:r>
      <w:r w:rsidRPr="00112C38">
        <w:rPr>
          <w:b/>
          <w:lang w:eastAsia="lv-LV"/>
        </w:rPr>
        <w:t>, plkst. 1</w:t>
      </w:r>
      <w:r w:rsidR="00EB232D">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01C074" w14:textId="77777777" w:rsidR="00470433" w:rsidRDefault="00470433">
      <w:pPr>
        <w:pStyle w:val="Standard"/>
        <w:jc w:val="right"/>
      </w:pPr>
      <w:bookmarkStart w:id="2"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43A2AA1F" w14:textId="77777777" w:rsidR="00E25577" w:rsidRDefault="00E25577" w:rsidP="00D12303">
      <w:pPr>
        <w:pStyle w:val="Standard"/>
        <w:jc w:val="right"/>
      </w:pPr>
    </w:p>
    <w:p w14:paraId="526545E5" w14:textId="77777777" w:rsidR="00E25577" w:rsidRDefault="00E25577" w:rsidP="00D12303">
      <w:pPr>
        <w:pStyle w:val="Standard"/>
        <w:jc w:val="right"/>
      </w:pPr>
    </w:p>
    <w:p w14:paraId="12374BD8" w14:textId="77777777" w:rsidR="00E25577" w:rsidRDefault="00E25577" w:rsidP="00D12303">
      <w:pPr>
        <w:pStyle w:val="Standard"/>
        <w:jc w:val="right"/>
      </w:pPr>
    </w:p>
    <w:p w14:paraId="6E65554A" w14:textId="77777777" w:rsidR="00E25577" w:rsidRDefault="00E25577" w:rsidP="00D12303">
      <w:pPr>
        <w:pStyle w:val="Standard"/>
        <w:jc w:val="right"/>
      </w:pPr>
    </w:p>
    <w:p w14:paraId="4085DE16" w14:textId="77777777" w:rsidR="00E25577" w:rsidRDefault="00E25577" w:rsidP="00D12303">
      <w:pPr>
        <w:pStyle w:val="Standard"/>
        <w:jc w:val="right"/>
      </w:pPr>
    </w:p>
    <w:p w14:paraId="6AA5C28A" w14:textId="77777777" w:rsidR="00E25577" w:rsidRDefault="00E25577" w:rsidP="00D12303">
      <w:pPr>
        <w:pStyle w:val="Standard"/>
        <w:jc w:val="right"/>
      </w:pPr>
    </w:p>
    <w:p w14:paraId="74250C16" w14:textId="77777777" w:rsidR="00E25577" w:rsidRDefault="00E25577" w:rsidP="00D12303">
      <w:pPr>
        <w:pStyle w:val="Standard"/>
        <w:jc w:val="right"/>
      </w:pPr>
    </w:p>
    <w:p w14:paraId="4C4D8DAB" w14:textId="77777777" w:rsidR="00E25577" w:rsidRDefault="00E25577" w:rsidP="00D12303">
      <w:pPr>
        <w:pStyle w:val="Standard"/>
        <w:jc w:val="right"/>
      </w:pPr>
    </w:p>
    <w:p w14:paraId="5640C5B1" w14:textId="77777777" w:rsidR="00E25577" w:rsidRDefault="00E25577" w:rsidP="00D12303">
      <w:pPr>
        <w:pStyle w:val="Standard"/>
        <w:jc w:val="right"/>
      </w:pPr>
    </w:p>
    <w:p w14:paraId="3CF8C021" w14:textId="77777777" w:rsidR="00EB232D" w:rsidRDefault="00EB232D" w:rsidP="00D12303">
      <w:pPr>
        <w:pStyle w:val="Standard"/>
        <w:jc w:val="right"/>
      </w:pPr>
    </w:p>
    <w:p w14:paraId="1C8F5737" w14:textId="570E16B0" w:rsidR="00D12303" w:rsidRPr="00F7517B" w:rsidRDefault="00D12303" w:rsidP="00D12303">
      <w:pPr>
        <w:pStyle w:val="Standard"/>
        <w:jc w:val="right"/>
      </w:pPr>
      <w:r w:rsidRPr="00F7517B">
        <w:lastRenderedPageBreak/>
        <w:t>Pielikums Nr.</w:t>
      </w:r>
      <w:r w:rsidR="00E25577">
        <w:t>2</w:t>
      </w:r>
    </w:p>
    <w:bookmarkEnd w:id="2"/>
    <w:p w14:paraId="2AC3EE08" w14:textId="53F2C43B" w:rsidR="00AC2B45" w:rsidRPr="00F7517B" w:rsidRDefault="00AC2B45" w:rsidP="00AC2B45">
      <w:pPr>
        <w:pStyle w:val="Standard"/>
        <w:jc w:val="right"/>
      </w:pPr>
      <w:r w:rsidRPr="00F7517B">
        <w:t>Pie tirgus izpētes ar ID Nr. BNP TI 202</w:t>
      </w:r>
      <w:r>
        <w:t>1</w:t>
      </w:r>
      <w:r w:rsidRPr="00F7517B">
        <w:t>/</w:t>
      </w:r>
      <w:r w:rsidR="00E25577">
        <w:t>7</w:t>
      </w:r>
      <w:r w:rsidR="00EB232D">
        <w:t>2</w:t>
      </w:r>
    </w:p>
    <w:p w14:paraId="3499696C" w14:textId="77777777" w:rsidR="008B7486" w:rsidRDefault="008B7486">
      <w:pPr>
        <w:pStyle w:val="Standard"/>
        <w:rPr>
          <w:b/>
          <w:bCs/>
          <w:sz w:val="28"/>
          <w:szCs w:val="28"/>
        </w:rPr>
      </w:pPr>
    </w:p>
    <w:p w14:paraId="0E406F62" w14:textId="149089E6"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35EFB61" w14:textId="77777777" w:rsidR="00EB232D" w:rsidRDefault="00EB232D" w:rsidP="00EB232D">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jumta seguma izbūve daudzdzīvokļu dzīvojamai mājai </w:t>
      </w:r>
    </w:p>
    <w:p w14:paraId="0DDE79F4" w14:textId="77777777" w:rsidR="00EB232D" w:rsidRDefault="00EB232D" w:rsidP="00EB232D">
      <w:pPr>
        <w:ind w:left="567"/>
        <w:jc w:val="center"/>
        <w:rPr>
          <w:rFonts w:ascii="Times New Roman Bold" w:hAnsi="Times New Roman Bold"/>
          <w:b/>
          <w:caps/>
          <w:color w:val="000000"/>
        </w:rPr>
      </w:pPr>
      <w:r>
        <w:rPr>
          <w:rFonts w:ascii="Times New Roman Bold" w:hAnsi="Times New Roman Bold"/>
          <w:b/>
          <w:bCs/>
          <w:caps/>
          <w:color w:val="000000"/>
          <w:lang w:eastAsia="lv-LV"/>
        </w:rPr>
        <w:t>pilsoņu ielā 31, balvos.</w:t>
      </w:r>
    </w:p>
    <w:p w14:paraId="2AF94495" w14:textId="77777777" w:rsidR="00EB232D" w:rsidRDefault="00EB232D" w:rsidP="00EB232D">
      <w:pPr>
        <w:ind w:left="567"/>
        <w:jc w:val="center"/>
        <w:rPr>
          <w:rFonts w:ascii="Times New Roman Bold" w:hAnsi="Times New Roman Bold"/>
          <w:b/>
          <w:caps/>
          <w:color w:val="000000"/>
        </w:rPr>
      </w:pPr>
      <w:r>
        <w:rPr>
          <w:rFonts w:ascii="Times New Roman Bold" w:hAnsi="Times New Roman Bold"/>
          <w:b/>
          <w:caps/>
          <w:color w:val="000000"/>
        </w:rPr>
        <w:t xml:space="preserve"> ID Nr. BNP TI 2021/72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0394A94B" w:rsidR="00AC2B45" w:rsidRPr="00BB4E6C" w:rsidRDefault="00AC2B45" w:rsidP="00AC2B45">
      <w:pPr>
        <w:widowControl w:val="0"/>
        <w:suppressAutoHyphens/>
        <w:jc w:val="both"/>
      </w:pPr>
      <w:r w:rsidRPr="00BB4E6C">
        <w:rPr>
          <w:color w:val="000000"/>
        </w:rPr>
        <w:t xml:space="preserve">Piedāvājam veikt </w:t>
      </w:r>
      <w:r>
        <w:rPr>
          <w:color w:val="000000"/>
        </w:rPr>
        <w:t>remont</w:t>
      </w:r>
      <w:r w:rsidRPr="00BB4E6C">
        <w:rPr>
          <w:color w:val="000000"/>
        </w:rPr>
        <w:t xml:space="preserve">darbus </w:t>
      </w:r>
      <w:r w:rsidRPr="00BB4E6C">
        <w:t>atbilstoši</w:t>
      </w:r>
      <w:r w:rsidRPr="00BB4E6C">
        <w:rPr>
          <w:color w:val="000000"/>
        </w:rPr>
        <w:t xml:space="preserve"> pasūtītāja </w:t>
      </w:r>
      <w:r w:rsidRPr="00BB4E6C">
        <w:t>prasībām par piedāvājuma cenu:</w:t>
      </w: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A133EE" w:rsidRPr="00AC2B45" w14:paraId="010E0895" w14:textId="77777777" w:rsidTr="0064105C">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808080"/>
          </w:tcPr>
          <w:p w14:paraId="3E6C22F4" w14:textId="753FD9C1" w:rsidR="00A133EE" w:rsidRPr="00AC2B45" w:rsidRDefault="00A133EE" w:rsidP="00A133EE">
            <w:pPr>
              <w:widowControl w:val="0"/>
              <w:suppressAutoHyphens/>
              <w:jc w:val="center"/>
              <w:rPr>
                <w:b/>
                <w:bCs/>
                <w:color w:val="000000"/>
              </w:rPr>
            </w:pPr>
            <w:r>
              <w:rPr>
                <w:b/>
                <w:bCs/>
                <w:color w:val="000000"/>
              </w:rPr>
              <w:t>Tirgus izpētes priekšmeta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A133EE" w:rsidRPr="00AC2B45" w:rsidRDefault="00A133EE"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A133EE" w:rsidRPr="00AC2B45" w:rsidRDefault="00A133EE"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A133EE" w:rsidRPr="00AC2B45" w:rsidRDefault="00A133EE" w:rsidP="00AC2B45">
            <w:pPr>
              <w:widowControl w:val="0"/>
              <w:suppressAutoHyphens/>
              <w:jc w:val="center"/>
              <w:rPr>
                <w:b/>
                <w:bCs/>
                <w:color w:val="000000"/>
              </w:rPr>
            </w:pPr>
            <w:r w:rsidRPr="00AC2B45">
              <w:rPr>
                <w:b/>
                <w:bCs/>
                <w:color w:val="000000"/>
              </w:rPr>
              <w:t xml:space="preserve">Piedāvājuma cena ar </w:t>
            </w:r>
          </w:p>
          <w:p w14:paraId="0AFC030F" w14:textId="77777777" w:rsidR="00A133EE" w:rsidRPr="00AC2B45" w:rsidRDefault="00A133EE" w:rsidP="00AC2B45">
            <w:pPr>
              <w:widowControl w:val="0"/>
              <w:suppressAutoHyphens/>
              <w:jc w:val="center"/>
              <w:rPr>
                <w:b/>
                <w:bCs/>
                <w:color w:val="000000"/>
              </w:rPr>
            </w:pPr>
            <w:r w:rsidRPr="00AC2B45">
              <w:rPr>
                <w:b/>
                <w:bCs/>
                <w:color w:val="000000"/>
              </w:rPr>
              <w:t>PVN (EUR)</w:t>
            </w:r>
          </w:p>
        </w:tc>
      </w:tr>
      <w:tr w:rsidR="00A133EE" w:rsidRPr="00BB4E6C" w14:paraId="1AC18B62" w14:textId="77777777" w:rsidTr="0064105C">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tcPr>
          <w:p w14:paraId="1F04D242" w14:textId="3C3073AE" w:rsidR="00A133EE" w:rsidRPr="00BB4E6C" w:rsidRDefault="00EB232D" w:rsidP="00EB232D">
            <w:pPr>
              <w:widowControl w:val="0"/>
              <w:suppressAutoHyphens/>
              <w:jc w:val="both"/>
              <w:rPr>
                <w:bCs/>
              </w:rPr>
            </w:pPr>
            <w:r>
              <w:rPr>
                <w:color w:val="000000"/>
                <w:lang w:eastAsia="lv-LV"/>
              </w:rPr>
              <w:t>Jumta seguma izbūve d</w:t>
            </w:r>
            <w:r w:rsidR="00A133EE" w:rsidRPr="0001756C">
              <w:rPr>
                <w:color w:val="000000"/>
                <w:lang w:eastAsia="lv-LV"/>
              </w:rPr>
              <w:t>audzdzīvokļu dzīvojam</w:t>
            </w:r>
            <w:r>
              <w:rPr>
                <w:color w:val="000000"/>
                <w:lang w:eastAsia="lv-LV"/>
              </w:rPr>
              <w:t>ai</w:t>
            </w:r>
            <w:r w:rsidR="00A133EE" w:rsidRPr="0001756C">
              <w:rPr>
                <w:color w:val="000000"/>
                <w:lang w:eastAsia="lv-LV"/>
              </w:rPr>
              <w:t xml:space="preserve"> māj</w:t>
            </w:r>
            <w:r>
              <w:rPr>
                <w:color w:val="000000"/>
                <w:lang w:eastAsia="lv-LV"/>
              </w:rPr>
              <w:t>ai</w:t>
            </w:r>
            <w:r w:rsidR="00A133EE" w:rsidRPr="0001756C">
              <w:rPr>
                <w:color w:val="000000"/>
                <w:lang w:eastAsia="lv-LV"/>
              </w:rPr>
              <w:t xml:space="preserve"> </w:t>
            </w:r>
            <w:r>
              <w:rPr>
                <w:color w:val="000000"/>
                <w:lang w:eastAsia="lv-LV"/>
              </w:rPr>
              <w:t>Pilsoņu ielā 31</w:t>
            </w:r>
            <w:r w:rsidR="00A133EE" w:rsidRPr="0001756C">
              <w:rPr>
                <w:color w:val="000000"/>
                <w:lang w:eastAsia="lv-LV"/>
              </w:rPr>
              <w:t xml:space="preserve">, Balvos </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A133EE" w:rsidRPr="00BB4E6C" w:rsidRDefault="00A133EE"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A133EE" w:rsidRPr="00BB4E6C" w:rsidRDefault="00A133EE"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A133EE" w:rsidRPr="00BB4E6C" w:rsidRDefault="00A133EE"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1066CA06" w:rsidR="005662A0" w:rsidRPr="00F7517B" w:rsidRDefault="005662A0" w:rsidP="005662A0">
      <w:pPr>
        <w:pStyle w:val="Standard"/>
        <w:jc w:val="right"/>
      </w:pPr>
      <w:r w:rsidRPr="00F7517B">
        <w:lastRenderedPageBreak/>
        <w:t>Pielikums Nr.</w:t>
      </w:r>
      <w:r w:rsidR="00EB232D">
        <w:t>3</w:t>
      </w:r>
    </w:p>
    <w:p w14:paraId="2AB815E9" w14:textId="6D2A7322" w:rsidR="005662A0" w:rsidRPr="00F7517B" w:rsidRDefault="005662A0" w:rsidP="005662A0">
      <w:pPr>
        <w:pStyle w:val="Standard"/>
        <w:jc w:val="right"/>
      </w:pPr>
      <w:r w:rsidRPr="00F7517B">
        <w:t>Pie tirgus izpētes ar ID Nr. BNP TI 202</w:t>
      </w:r>
      <w:r>
        <w:t>1</w:t>
      </w:r>
      <w:r w:rsidRPr="00F7517B">
        <w:t>/</w:t>
      </w:r>
      <w:r w:rsidR="00A133EE">
        <w:t>7</w:t>
      </w:r>
      <w:r w:rsidR="00EB232D">
        <w:t>2</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CC233" w14:textId="77777777" w:rsidR="00F55828" w:rsidRDefault="00F55828" w:rsidP="000517C8">
      <w:r>
        <w:separator/>
      </w:r>
    </w:p>
  </w:endnote>
  <w:endnote w:type="continuationSeparator" w:id="0">
    <w:p w14:paraId="7BB1846B" w14:textId="77777777" w:rsidR="00F55828" w:rsidRDefault="00F55828"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7F8F6" w14:textId="77777777" w:rsidR="00F55828" w:rsidRDefault="00F55828" w:rsidP="000517C8">
      <w:r>
        <w:separator/>
      </w:r>
    </w:p>
  </w:footnote>
  <w:footnote w:type="continuationSeparator" w:id="0">
    <w:p w14:paraId="14C0FD1D" w14:textId="77777777" w:rsidR="00F55828" w:rsidRDefault="00F55828"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7" w15:restartNumberingAfterBreak="0">
    <w:nsid w:val="669D6925"/>
    <w:multiLevelType w:val="multilevel"/>
    <w:tmpl w:val="AC92D1BA"/>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F25B0"/>
    <w:rsid w:val="00112C38"/>
    <w:rsid w:val="00142A9D"/>
    <w:rsid w:val="00142B55"/>
    <w:rsid w:val="001F6A2D"/>
    <w:rsid w:val="0021789F"/>
    <w:rsid w:val="002548E6"/>
    <w:rsid w:val="002A3696"/>
    <w:rsid w:val="002E7A54"/>
    <w:rsid w:val="003D4B76"/>
    <w:rsid w:val="004148AD"/>
    <w:rsid w:val="00434771"/>
    <w:rsid w:val="00470433"/>
    <w:rsid w:val="004D3064"/>
    <w:rsid w:val="004F31D6"/>
    <w:rsid w:val="005662A0"/>
    <w:rsid w:val="005E3693"/>
    <w:rsid w:val="0064105C"/>
    <w:rsid w:val="006A4ACA"/>
    <w:rsid w:val="006B71D3"/>
    <w:rsid w:val="006F04D4"/>
    <w:rsid w:val="00722F9B"/>
    <w:rsid w:val="008378D6"/>
    <w:rsid w:val="008B7486"/>
    <w:rsid w:val="008B7EAF"/>
    <w:rsid w:val="008D20FF"/>
    <w:rsid w:val="008D3B81"/>
    <w:rsid w:val="009A7B39"/>
    <w:rsid w:val="009E2C9F"/>
    <w:rsid w:val="009F7C9D"/>
    <w:rsid w:val="00A133EE"/>
    <w:rsid w:val="00AC2B45"/>
    <w:rsid w:val="00B114FE"/>
    <w:rsid w:val="00D12303"/>
    <w:rsid w:val="00D315F1"/>
    <w:rsid w:val="00D813FA"/>
    <w:rsid w:val="00DB3070"/>
    <w:rsid w:val="00DF08AE"/>
    <w:rsid w:val="00E25577"/>
    <w:rsid w:val="00EB232D"/>
    <w:rsid w:val="00F55828"/>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423335587">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6C6A5-999E-4829-AA78-BEB5F6A6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5232</Words>
  <Characters>2983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7</cp:revision>
  <cp:lastPrinted>2021-06-07T10:21:00Z</cp:lastPrinted>
  <dcterms:created xsi:type="dcterms:W3CDTF">2021-06-07T08:40:00Z</dcterms:created>
  <dcterms:modified xsi:type="dcterms:W3CDTF">2021-06-07T13:28:00Z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