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77777777" w:rsidR="00A77720" w:rsidRDefault="00A77720"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bērzpils pagasta pārvaldes telpu piemērošana un pielāgošana ģimenes ārsta prakses vajadzībām.</w:t>
      </w:r>
    </w:p>
    <w:p w14:paraId="0CFA8C9C" w14:textId="77777777" w:rsidR="00A77720" w:rsidRDefault="00A77720"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2020/135</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3EAEAA0C" w:rsidR="008378D6" w:rsidRPr="00D81D1E" w:rsidRDefault="008378D6" w:rsidP="008378D6">
            <w:pPr>
              <w:jc w:val="center"/>
              <w:rPr>
                <w:b/>
                <w:bCs/>
                <w:iCs/>
                <w:lang w:eastAsia="lv-LV"/>
              </w:rPr>
            </w:pPr>
            <w:r w:rsidRPr="00D81D1E">
              <w:rPr>
                <w:b/>
                <w:bCs/>
                <w:iCs/>
                <w:lang w:eastAsia="lv-LV"/>
              </w:rPr>
              <w:t xml:space="preserve">Balvu novada pašvaldības </w:t>
            </w:r>
            <w:r w:rsidR="001F69C9">
              <w:rPr>
                <w:b/>
                <w:bCs/>
                <w:iCs/>
                <w:lang w:eastAsia="lv-LV"/>
              </w:rPr>
              <w:t>Bērzpils pagasta pārvalde</w:t>
            </w:r>
          </w:p>
          <w:p w14:paraId="7C8302C2" w14:textId="35300EAB" w:rsidR="008378D6" w:rsidRDefault="008378D6" w:rsidP="008378D6">
            <w:pPr>
              <w:jc w:val="center"/>
              <w:rPr>
                <w:iCs/>
                <w:lang w:eastAsia="lv-LV"/>
              </w:rPr>
            </w:pPr>
            <w:r>
              <w:rPr>
                <w:iCs/>
                <w:lang w:eastAsia="lv-LV"/>
              </w:rPr>
              <w:t xml:space="preserve">Juridiskā adrese: </w:t>
            </w:r>
            <w:r w:rsidR="001F69C9">
              <w:rPr>
                <w:iCs/>
                <w:lang w:eastAsia="lv-LV"/>
              </w:rPr>
              <w:t>Dārza</w:t>
            </w:r>
            <w:r>
              <w:rPr>
                <w:iCs/>
                <w:lang w:eastAsia="lv-LV"/>
              </w:rPr>
              <w:t xml:space="preserve"> iela </w:t>
            </w:r>
            <w:r w:rsidR="001F69C9">
              <w:rPr>
                <w:iCs/>
                <w:lang w:eastAsia="lv-LV"/>
              </w:rPr>
              <w:t>27</w:t>
            </w:r>
            <w:r>
              <w:rPr>
                <w:iCs/>
                <w:lang w:eastAsia="lv-LV"/>
              </w:rPr>
              <w:t xml:space="preserve">, </w:t>
            </w:r>
            <w:r w:rsidR="001F69C9">
              <w:rPr>
                <w:iCs/>
                <w:lang w:eastAsia="lv-LV"/>
              </w:rPr>
              <w:t>Bērzpils, Balvu novads, LV-4576</w:t>
            </w:r>
          </w:p>
          <w:p w14:paraId="490DD2E6" w14:textId="7060AC7C" w:rsidR="008378D6" w:rsidRDefault="001F69C9" w:rsidP="008378D6">
            <w:pPr>
              <w:jc w:val="center"/>
              <w:rPr>
                <w:iCs/>
                <w:lang w:eastAsia="lv-LV"/>
              </w:rPr>
            </w:pPr>
            <w:r>
              <w:rPr>
                <w:iCs/>
                <w:lang w:eastAsia="lv-LV"/>
              </w:rPr>
              <w:t>Struktūrvienības r</w:t>
            </w:r>
            <w:r w:rsidR="008378D6">
              <w:rPr>
                <w:iCs/>
                <w:lang w:eastAsia="lv-LV"/>
              </w:rPr>
              <w:t xml:space="preserve">eģistrācijas numurs </w:t>
            </w:r>
            <w:r w:rsidRPr="001F69C9">
              <w:rPr>
                <w:iCs/>
                <w:lang w:eastAsia="lv-LV"/>
              </w:rPr>
              <w:t>90009303023</w:t>
            </w:r>
          </w:p>
          <w:p w14:paraId="3260964D" w14:textId="7024BA4E"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1F69C9">
              <w:rPr>
                <w:iCs/>
                <w:color w:val="000000"/>
              </w:rPr>
              <w:t>21992</w:t>
            </w:r>
            <w:r w:rsidRPr="009B3984">
              <w:rPr>
                <w:iCs/>
                <w:color w:val="000000"/>
              </w:rPr>
              <w:t>,</w:t>
            </w:r>
          </w:p>
          <w:p w14:paraId="5CA006DE" w14:textId="2F4783E0" w:rsidR="008378D6" w:rsidRPr="006F04D4" w:rsidRDefault="008378D6" w:rsidP="001F69C9">
            <w:pPr>
              <w:widowControl w:val="0"/>
              <w:suppressAutoHyphens/>
              <w:jc w:val="center"/>
            </w:pPr>
            <w:r w:rsidRPr="009B3984">
              <w:rPr>
                <w:iCs/>
              </w:rPr>
              <w:t xml:space="preserve">E-pasta adrese: </w:t>
            </w:r>
            <w:hyperlink r:id="rId6" w:history="1">
              <w:r w:rsidR="001F69C9" w:rsidRPr="004D4951">
                <w:rPr>
                  <w:rStyle w:val="Hyperlink"/>
                  <w:iCs/>
                </w:rPr>
                <w:t>berzpils@balvi.lv</w:t>
              </w:r>
            </w:hyperlink>
            <w:r w:rsidR="001F69C9">
              <w:rPr>
                <w:iCs/>
              </w:rPr>
              <w:t xml:space="preserve"> </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6F67EEEA" w:rsidR="004F31D6" w:rsidRPr="006F04D4" w:rsidRDefault="004F31D6" w:rsidP="001F69C9">
            <w:pPr>
              <w:ind w:left="567"/>
              <w:jc w:val="center"/>
              <w:rPr>
                <w:lang w:eastAsia="lv-LV"/>
              </w:rPr>
            </w:pPr>
            <w:r>
              <w:rPr>
                <w:bCs/>
                <w:color w:val="000000"/>
                <w:lang w:eastAsia="lv-LV"/>
              </w:rPr>
              <w:t xml:space="preserve">Balvu novada pašvaldības </w:t>
            </w:r>
            <w:r w:rsidR="001F69C9">
              <w:rPr>
                <w:bCs/>
                <w:color w:val="000000"/>
                <w:lang w:eastAsia="lv-LV"/>
              </w:rPr>
              <w:t xml:space="preserve">Bērzpils pagasta pārvaldes vadītāja Biruta </w:t>
            </w:r>
            <w:proofErr w:type="spellStart"/>
            <w:r w:rsidR="001F69C9">
              <w:rPr>
                <w:bCs/>
                <w:color w:val="000000"/>
                <w:lang w:eastAsia="lv-LV"/>
              </w:rPr>
              <w:t>Bogdane</w:t>
            </w:r>
            <w:proofErr w:type="spellEnd"/>
            <w:r w:rsidR="001F69C9">
              <w:rPr>
                <w:bCs/>
                <w:color w:val="000000"/>
                <w:lang w:eastAsia="lv-LV"/>
              </w:rPr>
              <w:t>,</w:t>
            </w:r>
            <w:r>
              <w:rPr>
                <w:bCs/>
                <w:color w:val="000000"/>
                <w:lang w:eastAsia="lv-LV"/>
              </w:rPr>
              <w:t xml:space="preserve"> mob.</w:t>
            </w:r>
            <w:r w:rsidR="001F69C9">
              <w:rPr>
                <w:bCs/>
                <w:color w:val="000000"/>
                <w:lang w:eastAsia="lv-LV"/>
              </w:rPr>
              <w:t>20223100</w:t>
            </w:r>
            <w:r>
              <w:rPr>
                <w:bCs/>
                <w:color w:val="000000"/>
                <w:lang w:eastAsia="lv-LV"/>
              </w:rPr>
              <w:t xml:space="preserve"> , e-pasts: </w:t>
            </w:r>
            <w:bookmarkStart w:id="0" w:name="cloakb0731be10d6b4a9d3ea3ac5df269a733"/>
            <w:bookmarkEnd w:id="0"/>
            <w:r w:rsidR="001F69C9">
              <w:rPr>
                <w:rStyle w:val="Internetasaite"/>
                <w:color w:val="000000"/>
              </w:rPr>
              <w:fldChar w:fldCharType="begin"/>
            </w:r>
            <w:r w:rsidR="001F69C9">
              <w:rPr>
                <w:rStyle w:val="Internetasaite"/>
                <w:color w:val="000000"/>
              </w:rPr>
              <w:instrText xml:space="preserve"> HYPERLINK "mailto:</w:instrText>
            </w:r>
            <w:r w:rsidR="001F69C9" w:rsidRPr="001F69C9">
              <w:rPr>
                <w:rStyle w:val="Internetasaite"/>
                <w:color w:val="000000"/>
              </w:rPr>
              <w:instrText>berzpils</w:instrText>
            </w:r>
            <w:r w:rsidR="001F69C9" w:rsidRPr="001F69C9">
              <w:rPr>
                <w:rStyle w:val="Internetasaite"/>
                <w:bCs/>
                <w:color w:val="000000"/>
                <w:lang w:eastAsia="lv-LV"/>
              </w:rPr>
              <w:instrText>@balvi.lv</w:instrText>
            </w:r>
            <w:r w:rsidR="001F69C9">
              <w:rPr>
                <w:rStyle w:val="Internetasaite"/>
                <w:color w:val="000000"/>
              </w:rPr>
              <w:instrText xml:space="preserve">" </w:instrText>
            </w:r>
            <w:r w:rsidR="001F69C9">
              <w:rPr>
                <w:rStyle w:val="Internetasaite"/>
                <w:color w:val="000000"/>
              </w:rPr>
              <w:fldChar w:fldCharType="separate"/>
            </w:r>
            <w:r w:rsidR="001F69C9" w:rsidRPr="004D4951">
              <w:rPr>
                <w:rStyle w:val="Hyperlink"/>
              </w:rPr>
              <w:t>berzpils</w:t>
            </w:r>
            <w:r w:rsidR="001F69C9" w:rsidRPr="004D4951">
              <w:rPr>
                <w:rStyle w:val="Hyperlink"/>
                <w:bCs/>
                <w:lang w:eastAsia="lv-LV"/>
              </w:rPr>
              <w:t>@balvi.lv</w:t>
            </w:r>
            <w:r w:rsidR="001F69C9">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6F04D4">
              <w:rPr>
                <w:color w:val="000000"/>
                <w:lang w:val="en-US"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63056E">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5BDF4CD9" w:rsidR="00112C38" w:rsidRPr="00112C38"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1F69C9">
        <w:t>pagasta pārvaldes telpu piemērošana un pielāgošana ģimenes ārsta prakses vajadzībām atbilstoši darbu apjomiem</w:t>
      </w:r>
      <w:r w:rsidR="002C0B81">
        <w:t xml:space="preserve"> (Pielikums Nr.1)</w:t>
      </w:r>
      <w:r>
        <w:t>.</w:t>
      </w:r>
    </w:p>
    <w:p w14:paraId="277154AA" w14:textId="6F5BB189" w:rsidR="00112C38" w:rsidRPr="00112C38" w:rsidRDefault="00112C38" w:rsidP="00112C38">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001F69C9">
        <w:rPr>
          <w:bCs/>
          <w:lang w:eastAsia="lv-LV"/>
        </w:rPr>
        <w:t>Dārza</w:t>
      </w:r>
      <w:r w:rsidRPr="00112C38">
        <w:rPr>
          <w:bCs/>
          <w:lang w:eastAsia="lv-LV"/>
        </w:rPr>
        <w:t xml:space="preserve"> ielā </w:t>
      </w:r>
      <w:r w:rsidR="00407E29">
        <w:rPr>
          <w:bCs/>
          <w:lang w:eastAsia="lv-LV"/>
        </w:rPr>
        <w:t>27</w:t>
      </w:r>
      <w:r w:rsidRPr="00112C38">
        <w:rPr>
          <w:bCs/>
          <w:lang w:eastAsia="lv-LV"/>
        </w:rPr>
        <w:t xml:space="preserve">, </w:t>
      </w:r>
      <w:r w:rsidR="001F69C9">
        <w:rPr>
          <w:bCs/>
          <w:lang w:eastAsia="lv-LV"/>
        </w:rPr>
        <w:t>Bērzpilī, Bērzpils pagastā</w:t>
      </w:r>
      <w:r w:rsidRPr="00112C38">
        <w:rPr>
          <w:bCs/>
          <w:lang w:eastAsia="lv-LV"/>
        </w:rPr>
        <w:t>, Balvu novadā.</w:t>
      </w:r>
    </w:p>
    <w:p w14:paraId="41C9CBC2" w14:textId="209C4034" w:rsidR="00112C38" w:rsidRPr="00112C38"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no līguma noslēgšanas 1 (viena) mēneša laikā.</w:t>
      </w:r>
    </w:p>
    <w:p w14:paraId="698B5891" w14:textId="77777777" w:rsidR="002C0B81" w:rsidRPr="002C0B81"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p>
    <w:p w14:paraId="343966BE" w14:textId="56BD2AA3" w:rsidR="002C0B81" w:rsidRPr="009349D3" w:rsidRDefault="002C0B81" w:rsidP="002C0B81">
      <w:pPr>
        <w:pStyle w:val="ListParagraph"/>
        <w:numPr>
          <w:ilvl w:val="1"/>
          <w:numId w:val="3"/>
        </w:numPr>
        <w:jc w:val="both"/>
        <w:rPr>
          <w:lang w:eastAsia="lv-LV"/>
        </w:rPr>
      </w:pPr>
      <w:r w:rsidRPr="002C0B81">
        <w:rPr>
          <w:rFonts w:eastAsia="Calibri"/>
        </w:rPr>
        <w:t xml:space="preserve">priekšapmaksa (avanss) –  </w:t>
      </w:r>
      <w:r>
        <w:rPr>
          <w:lang w:eastAsia="lv-LV"/>
        </w:rPr>
        <w:t>5</w:t>
      </w:r>
      <w:r w:rsidRPr="009349D3">
        <w:rPr>
          <w:lang w:eastAsia="lv-LV"/>
        </w:rPr>
        <w:t>0% (</w:t>
      </w:r>
      <w:r>
        <w:rPr>
          <w:lang w:eastAsia="lv-LV"/>
        </w:rPr>
        <w:t>piec</w:t>
      </w:r>
      <w:r w:rsidRPr="009349D3">
        <w:rPr>
          <w:lang w:eastAsia="lv-LV"/>
        </w:rPr>
        <w:t xml:space="preserve">desmit procenti) </w:t>
      </w:r>
      <w:r w:rsidRPr="002C0B81">
        <w:rPr>
          <w:rFonts w:eastAsia="Calibri"/>
        </w:rPr>
        <w:t xml:space="preserve">no būvdarbu izmaksām. Samaksu veic 10 (desmit) </w:t>
      </w:r>
      <w:r>
        <w:rPr>
          <w:rFonts w:eastAsia="Calibri"/>
        </w:rPr>
        <w:t xml:space="preserve">darba </w:t>
      </w:r>
      <w:r w:rsidRPr="002C0B81">
        <w:rPr>
          <w:rFonts w:eastAsia="Calibri"/>
        </w:rPr>
        <w:t>dienu laikā no avansa garantijas un rēķina saņemšanas. Avansa garantija jāiesniedz 10 (desmit) darba dienu laikā no līguma noslēgšanas</w:t>
      </w:r>
      <w:r w:rsidRPr="009349D3">
        <w:rPr>
          <w:lang w:eastAsia="lv-LV"/>
        </w:rPr>
        <w:t xml:space="preserve">. </w:t>
      </w:r>
    </w:p>
    <w:p w14:paraId="759AAEAF" w14:textId="02CA4D46" w:rsidR="00112C38" w:rsidRPr="002C0B81" w:rsidRDefault="002C0B81" w:rsidP="002C0B81">
      <w:pPr>
        <w:pStyle w:val="ListParagraph"/>
        <w:widowControl w:val="0"/>
        <w:numPr>
          <w:ilvl w:val="1"/>
          <w:numId w:val="3"/>
        </w:numPr>
        <w:suppressAutoHyphens/>
        <w:jc w:val="both"/>
        <w:rPr>
          <w:lang w:eastAsia="ar-SA"/>
        </w:rPr>
      </w:pPr>
      <w:r>
        <w:rPr>
          <w:lang w:eastAsia="ar-SA"/>
        </w:rPr>
        <w:t>g</w:t>
      </w:r>
      <w:r w:rsidRPr="009349D3">
        <w:rPr>
          <w:lang w:eastAsia="ar-SA"/>
        </w:rPr>
        <w:t xml:space="preserve">alīgais norēķins neizmaksātās summas apmērā </w:t>
      </w:r>
      <w:r>
        <w:rPr>
          <w:lang w:eastAsia="ar-SA"/>
        </w:rPr>
        <w:t>10 (</w:t>
      </w:r>
      <w:r w:rsidRPr="009349D3">
        <w:rPr>
          <w:lang w:eastAsia="ar-SA"/>
        </w:rPr>
        <w:t>desmit) darba dienu laikā pēc pieņemšanas – nodošanas akta parakstīšanas un rēķina saņemšanas.</w:t>
      </w:r>
    </w:p>
    <w:p w14:paraId="4A2C6E47" w14:textId="51EB3249"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2C0B81">
        <w:rPr>
          <w:rFonts w:eastAsia="Calibri"/>
          <w:lang w:eastAsia="lv-LV"/>
        </w:rPr>
        <w:t>Bērzpils pagasta pārvalde</w:t>
      </w:r>
      <w:r w:rsidRPr="00112C38">
        <w:rPr>
          <w:rFonts w:eastAsia="Calibri"/>
          <w:lang w:eastAsia="lv-LV"/>
        </w:rPr>
        <w:t>.</w:t>
      </w:r>
    </w:p>
    <w:p w14:paraId="258F79A1" w14:textId="59DC4428"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09590724" w14:textId="77777777" w:rsidR="007B5266" w:rsidRPr="00961DA1" w:rsidRDefault="007B5266" w:rsidP="007B5266">
      <w:pPr>
        <w:numPr>
          <w:ilvl w:val="0"/>
          <w:numId w:val="3"/>
        </w:numPr>
        <w:tabs>
          <w:tab w:val="left" w:pos="0"/>
        </w:tabs>
        <w:ind w:left="0" w:firstLine="0"/>
        <w:jc w:val="both"/>
      </w:pPr>
      <w:r>
        <w:t>Veikto būvdarbu garantijas termiņam jābūt ne mazāk kā 24 (divdesmit četriem) mēnešiem no objekta nodošanas – pieņemšanas akta parakstīšanas.</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1A40940" w14:textId="77777777" w:rsidR="007B5266" w:rsidRPr="00961DA1" w:rsidRDefault="007B5266" w:rsidP="007B5266">
      <w:pPr>
        <w:numPr>
          <w:ilvl w:val="0"/>
          <w:numId w:val="3"/>
        </w:numPr>
        <w:autoSpaceDE w:val="0"/>
        <w:autoSpaceDN w:val="0"/>
        <w:adjustRightInd w:val="0"/>
        <w:ind w:left="0" w:firstLine="0"/>
        <w:jc w:val="both"/>
        <w:rPr>
          <w:color w:val="000000"/>
          <w:lang w:eastAsia="lv-LV"/>
        </w:rPr>
      </w:pPr>
      <w:r w:rsidRPr="00961DA1">
        <w:rPr>
          <w:b/>
          <w:bCs/>
          <w:color w:val="000000"/>
          <w:lang w:eastAsia="lv-LV"/>
        </w:rPr>
        <w:t xml:space="preserve">Prasības pretendentam: </w:t>
      </w:r>
    </w:p>
    <w:p w14:paraId="0D038F34" w14:textId="77777777" w:rsidR="007B5266" w:rsidRPr="00961DA1" w:rsidRDefault="007B5266" w:rsidP="007B5266">
      <w:pPr>
        <w:pStyle w:val="ListParagraph"/>
        <w:numPr>
          <w:ilvl w:val="1"/>
          <w:numId w:val="3"/>
        </w:numPr>
        <w:autoSpaceDE w:val="0"/>
        <w:autoSpaceDN w:val="0"/>
        <w:adjustRightInd w:val="0"/>
        <w:ind w:left="0" w:firstLine="0"/>
        <w:jc w:val="both"/>
        <w:rPr>
          <w:color w:val="000000"/>
          <w:lang w:eastAsia="lv-LV"/>
        </w:rPr>
      </w:pPr>
      <w:r w:rsidRPr="00961DA1">
        <w:rPr>
          <w:color w:val="000000"/>
          <w:lang w:eastAsia="lv-LV"/>
        </w:rPr>
        <w:t>Pretendentam  iepriekšējo 5 (piecu) gadu laikā ir pieredze būvdarbu veikšanā vismaz 1 (vienā) objektā.</w:t>
      </w:r>
    </w:p>
    <w:p w14:paraId="5C998526" w14:textId="77777777" w:rsidR="007B5266" w:rsidRPr="00961DA1" w:rsidRDefault="007B5266" w:rsidP="007B5266">
      <w:pPr>
        <w:pStyle w:val="ListParagraph"/>
        <w:numPr>
          <w:ilvl w:val="1"/>
          <w:numId w:val="3"/>
        </w:numPr>
        <w:autoSpaceDE w:val="0"/>
        <w:autoSpaceDN w:val="0"/>
        <w:adjustRightInd w:val="0"/>
        <w:ind w:left="0" w:firstLine="0"/>
        <w:jc w:val="both"/>
        <w:rPr>
          <w:color w:val="000000"/>
          <w:lang w:eastAsia="lv-LV"/>
        </w:rPr>
      </w:pPr>
      <w:r w:rsidRPr="00961DA1">
        <w:rPr>
          <w:rFonts w:eastAsia="Calibri"/>
          <w:color w:val="000000"/>
          <w:lang w:eastAsia="lv-LV"/>
        </w:rPr>
        <w:t>pretendentam ir atbilstoši speciālisti paredzēto darbu veikšanai (</w:t>
      </w:r>
      <w:r>
        <w:rPr>
          <w:rFonts w:eastAsia="Calibri"/>
          <w:color w:val="000000"/>
          <w:lang w:eastAsia="lv-LV"/>
        </w:rPr>
        <w:t xml:space="preserve">būvdarbu vadītājs </w:t>
      </w:r>
      <w:r w:rsidRPr="00961DA1">
        <w:rPr>
          <w:rFonts w:eastAsia="Calibri"/>
          <w:color w:val="000000"/>
          <w:lang w:eastAsia="lv-LV"/>
        </w:rPr>
        <w:t>u.c.).</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6C4BF2DD" w:rsidR="00112C38" w:rsidRPr="00142A9D" w:rsidRDefault="00112C38" w:rsidP="00112C38">
      <w:pPr>
        <w:numPr>
          <w:ilvl w:val="1"/>
          <w:numId w:val="3"/>
        </w:numPr>
        <w:autoSpaceDE w:val="0"/>
        <w:autoSpaceDN w:val="0"/>
        <w:adjustRightInd w:val="0"/>
        <w:ind w:left="0" w:firstLine="0"/>
        <w:jc w:val="both"/>
        <w:rPr>
          <w:color w:val="000000"/>
          <w:lang w:eastAsia="lv-LV"/>
        </w:rPr>
      </w:pPr>
      <w:r w:rsidRPr="00112C38">
        <w:rPr>
          <w:bCs/>
          <w:color w:val="000000"/>
          <w:lang w:eastAsia="lv-LV"/>
        </w:rPr>
        <w:t>aizpildīts Pielikums Nr.</w:t>
      </w:r>
      <w:r w:rsidR="00407E29">
        <w:rPr>
          <w:bCs/>
          <w:color w:val="000000"/>
          <w:lang w:eastAsia="lv-LV"/>
        </w:rPr>
        <w:t>2</w:t>
      </w:r>
      <w:r w:rsidR="007B5266">
        <w:rPr>
          <w:bCs/>
          <w:color w:val="000000"/>
          <w:lang w:eastAsia="lv-LV"/>
        </w:rPr>
        <w:t xml:space="preserve"> </w:t>
      </w:r>
      <w:r w:rsidR="007B5266" w:rsidRPr="00961DA1">
        <w:rPr>
          <w:bCs/>
          <w:color w:val="000000"/>
          <w:lang w:eastAsia="lv-LV"/>
        </w:rPr>
        <w:t xml:space="preserve">un tam pievienota </w:t>
      </w:r>
      <w:r w:rsidR="007B5266" w:rsidRPr="00961DA1">
        <w:rPr>
          <w:rFonts w:eastAsia="Calibri"/>
          <w:bCs/>
          <w:lang w:eastAsia="ar-SA"/>
        </w:rPr>
        <w:t>darbu izpildes</w:t>
      </w:r>
      <w:r w:rsidR="007B5266" w:rsidRPr="00961DA1">
        <w:rPr>
          <w:color w:val="000000"/>
        </w:rPr>
        <w:t xml:space="preserve"> tāme</w:t>
      </w:r>
      <w:r w:rsidR="007B5266">
        <w:rPr>
          <w:color w:val="000000"/>
        </w:rPr>
        <w:t>;</w:t>
      </w:r>
    </w:p>
    <w:p w14:paraId="726EBFB2" w14:textId="6422C93A" w:rsidR="007B5266" w:rsidRPr="00961DA1" w:rsidRDefault="007B5266" w:rsidP="007B5266">
      <w:pPr>
        <w:numPr>
          <w:ilvl w:val="1"/>
          <w:numId w:val="3"/>
        </w:numPr>
        <w:autoSpaceDE w:val="0"/>
        <w:autoSpaceDN w:val="0"/>
        <w:adjustRightInd w:val="0"/>
        <w:ind w:left="0" w:firstLine="0"/>
        <w:jc w:val="both"/>
        <w:rPr>
          <w:color w:val="000000"/>
          <w:lang w:eastAsia="lv-LV"/>
        </w:rPr>
      </w:pPr>
      <w:r>
        <w:rPr>
          <w:color w:val="000000"/>
        </w:rPr>
        <w:t>aizpildīts pielikums Nr.3;</w:t>
      </w:r>
    </w:p>
    <w:p w14:paraId="1DBCF605" w14:textId="48B249CD" w:rsidR="007B5266" w:rsidRPr="00961DA1" w:rsidRDefault="007B5266" w:rsidP="007B5266">
      <w:pPr>
        <w:numPr>
          <w:ilvl w:val="1"/>
          <w:numId w:val="3"/>
        </w:numPr>
        <w:autoSpaceDE w:val="0"/>
        <w:autoSpaceDN w:val="0"/>
        <w:adjustRightInd w:val="0"/>
        <w:ind w:left="0" w:firstLine="0"/>
        <w:jc w:val="both"/>
        <w:rPr>
          <w:color w:val="000000"/>
          <w:lang w:eastAsia="lv-LV"/>
        </w:rPr>
      </w:pPr>
      <w:r>
        <w:rPr>
          <w:color w:val="000000"/>
          <w:lang w:eastAsia="lv-LV"/>
        </w:rPr>
        <w:lastRenderedPageBreak/>
        <w:t>i</w:t>
      </w:r>
      <w:r w:rsidRPr="00961DA1">
        <w:rPr>
          <w:color w:val="000000"/>
          <w:lang w:eastAsia="lv-LV"/>
        </w:rPr>
        <w:t>nformācija par pretendenta pieredzi atbilstoši 1</w:t>
      </w:r>
      <w:r>
        <w:rPr>
          <w:color w:val="000000"/>
          <w:lang w:eastAsia="lv-LV"/>
        </w:rPr>
        <w:t>1</w:t>
      </w:r>
      <w:r w:rsidRPr="00961DA1">
        <w:rPr>
          <w:color w:val="000000"/>
          <w:lang w:eastAsia="lv-LV"/>
        </w:rPr>
        <w:t>.1.punktam, pievienojot vismaz 1 (vienu) atsauksmi vai alternatīvus dokumentus, kas apliecina nepieciešamo pieredzi.</w:t>
      </w:r>
    </w:p>
    <w:p w14:paraId="7536D616" w14:textId="551BC088" w:rsidR="007B5266" w:rsidRPr="00961DA1" w:rsidRDefault="007B5266" w:rsidP="007B5266">
      <w:pPr>
        <w:numPr>
          <w:ilvl w:val="1"/>
          <w:numId w:val="3"/>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speciālistiem atbilstoši 1</w:t>
      </w:r>
      <w:r>
        <w:rPr>
          <w:color w:val="000000"/>
          <w:lang w:eastAsia="lv-LV"/>
        </w:rPr>
        <w:t>1</w:t>
      </w:r>
      <w:r w:rsidRPr="00961DA1">
        <w:rPr>
          <w:color w:val="000000"/>
          <w:lang w:eastAsia="lv-LV"/>
        </w:rPr>
        <w:t>.</w:t>
      </w:r>
      <w:r>
        <w:rPr>
          <w:color w:val="000000"/>
          <w:lang w:eastAsia="lv-LV"/>
        </w:rPr>
        <w:t>2</w:t>
      </w:r>
      <w:r w:rsidRPr="00961DA1">
        <w:rPr>
          <w:color w:val="000000"/>
          <w:lang w:eastAsia="lv-LV"/>
        </w:rPr>
        <w:t>.punktam</w:t>
      </w:r>
      <w:r>
        <w:rPr>
          <w:color w:val="000000"/>
          <w:lang w:eastAsia="lv-LV"/>
        </w:rPr>
        <w:t xml:space="preserve"> (sniedz informāciju vismaz par būvdarbu vadītāju – Vārds Uzvārds, sertifikāta numurs)</w:t>
      </w:r>
      <w:r w:rsidRPr="00961DA1">
        <w:rPr>
          <w:color w:val="000000"/>
          <w:lang w:eastAsia="lv-LV"/>
        </w:rPr>
        <w:t>.</w:t>
      </w:r>
    </w:p>
    <w:p w14:paraId="257B2EA5" w14:textId="7B28B7A5" w:rsidR="00112C38" w:rsidRPr="00112C38" w:rsidRDefault="00112C38" w:rsidP="00112C38">
      <w:pPr>
        <w:numPr>
          <w:ilvl w:val="0"/>
          <w:numId w:val="3"/>
        </w:numPr>
        <w:ind w:left="0" w:firstLine="0"/>
        <w:contextualSpacing/>
        <w:jc w:val="both"/>
        <w:rPr>
          <w:lang w:eastAsia="lv-LV"/>
        </w:rPr>
      </w:pPr>
      <w:r w:rsidRPr="00112C38">
        <w:rPr>
          <w:b/>
          <w:lang w:eastAsia="lv-LV"/>
        </w:rPr>
        <w:t xml:space="preserve">Piedāvājums jāiesniedz līdz 2020.gada </w:t>
      </w:r>
      <w:r w:rsidR="00855850">
        <w:rPr>
          <w:b/>
          <w:lang w:eastAsia="lv-LV"/>
        </w:rPr>
        <w:t>29</w:t>
      </w:r>
      <w:r w:rsidRPr="00112C38">
        <w:rPr>
          <w:b/>
          <w:lang w:eastAsia="lv-LV"/>
        </w:rPr>
        <w:t>.</w:t>
      </w:r>
      <w:r w:rsidR="002548E6">
        <w:rPr>
          <w:b/>
          <w:lang w:eastAsia="lv-LV"/>
        </w:rPr>
        <w:t>oktobrim</w:t>
      </w:r>
      <w:r w:rsidRPr="00112C38">
        <w:rPr>
          <w:b/>
          <w:lang w:eastAsia="lv-LV"/>
        </w:rPr>
        <w:t>, plkst. 1</w:t>
      </w:r>
      <w:r w:rsidR="00B114FE">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CA7032F" w14:textId="77777777" w:rsidR="00AC2CC0" w:rsidRDefault="00AC2CC0">
      <w:pPr>
        <w:pStyle w:val="Standard"/>
        <w:jc w:val="right"/>
      </w:pPr>
      <w:bookmarkStart w:id="1" w:name="_Hlk46222255"/>
    </w:p>
    <w:p w14:paraId="7E31E61B" w14:textId="77777777" w:rsidR="00AC2CC0" w:rsidRDefault="00AC2CC0">
      <w:pPr>
        <w:pStyle w:val="Standard"/>
        <w:jc w:val="right"/>
      </w:pPr>
    </w:p>
    <w:p w14:paraId="5B559750" w14:textId="77777777" w:rsidR="00AC2CC0" w:rsidRDefault="00AC2CC0">
      <w:pPr>
        <w:pStyle w:val="Standard"/>
        <w:jc w:val="right"/>
      </w:pPr>
    </w:p>
    <w:p w14:paraId="7D9ABB7D" w14:textId="77777777" w:rsidR="00AC2CC0" w:rsidRDefault="00AC2CC0">
      <w:pPr>
        <w:pStyle w:val="Standard"/>
        <w:jc w:val="right"/>
      </w:pPr>
    </w:p>
    <w:p w14:paraId="3417AC0A" w14:textId="77777777" w:rsidR="00AC2CC0" w:rsidRDefault="00AC2CC0">
      <w:pPr>
        <w:pStyle w:val="Standard"/>
        <w:jc w:val="right"/>
      </w:pPr>
    </w:p>
    <w:p w14:paraId="0B2FB867" w14:textId="77777777" w:rsidR="00AC2CC0" w:rsidRDefault="00AC2CC0">
      <w:pPr>
        <w:pStyle w:val="Standard"/>
        <w:jc w:val="right"/>
      </w:pPr>
    </w:p>
    <w:p w14:paraId="40C206CF" w14:textId="77777777" w:rsidR="00AC2CC0" w:rsidRDefault="00AC2CC0">
      <w:pPr>
        <w:pStyle w:val="Standard"/>
        <w:jc w:val="right"/>
      </w:pPr>
    </w:p>
    <w:p w14:paraId="6E8C004C" w14:textId="77777777" w:rsidR="00AC2CC0" w:rsidRDefault="00AC2CC0">
      <w:pPr>
        <w:pStyle w:val="Standard"/>
        <w:jc w:val="right"/>
      </w:pPr>
    </w:p>
    <w:p w14:paraId="641A26FB" w14:textId="77777777" w:rsidR="00855850" w:rsidRDefault="00855850">
      <w:pPr>
        <w:pStyle w:val="Standard"/>
        <w:jc w:val="right"/>
      </w:pPr>
    </w:p>
    <w:p w14:paraId="5A5656B4" w14:textId="77777777" w:rsidR="00855850" w:rsidRDefault="00855850">
      <w:pPr>
        <w:pStyle w:val="Standard"/>
        <w:jc w:val="right"/>
      </w:pPr>
    </w:p>
    <w:p w14:paraId="3D492A55" w14:textId="77777777" w:rsidR="00855850" w:rsidRDefault="00855850">
      <w:pPr>
        <w:pStyle w:val="Standard"/>
        <w:jc w:val="right"/>
      </w:pPr>
    </w:p>
    <w:p w14:paraId="3AE9CAC8" w14:textId="77777777" w:rsidR="00855850" w:rsidRDefault="00855850">
      <w:pPr>
        <w:pStyle w:val="Standard"/>
        <w:jc w:val="right"/>
      </w:pPr>
    </w:p>
    <w:p w14:paraId="36153492" w14:textId="77777777" w:rsidR="00855850" w:rsidRDefault="00855850">
      <w:pPr>
        <w:pStyle w:val="Standard"/>
        <w:jc w:val="right"/>
      </w:pPr>
    </w:p>
    <w:p w14:paraId="668E9DAD" w14:textId="77777777" w:rsidR="00855850" w:rsidRDefault="00855850">
      <w:pPr>
        <w:pStyle w:val="Standard"/>
        <w:jc w:val="right"/>
      </w:pPr>
    </w:p>
    <w:p w14:paraId="0843F17C" w14:textId="77777777" w:rsidR="00855850" w:rsidRDefault="00855850">
      <w:pPr>
        <w:pStyle w:val="Standard"/>
        <w:jc w:val="right"/>
      </w:pPr>
    </w:p>
    <w:p w14:paraId="3193CA49" w14:textId="77777777" w:rsidR="00855850" w:rsidRDefault="00855850">
      <w:pPr>
        <w:pStyle w:val="Standard"/>
        <w:jc w:val="right"/>
      </w:pPr>
    </w:p>
    <w:p w14:paraId="0DC41AC1" w14:textId="77777777" w:rsidR="00855850" w:rsidRDefault="00855850">
      <w:pPr>
        <w:pStyle w:val="Standard"/>
        <w:jc w:val="right"/>
      </w:pPr>
    </w:p>
    <w:p w14:paraId="3743157C" w14:textId="77777777" w:rsidR="00855850" w:rsidRDefault="00855850">
      <w:pPr>
        <w:pStyle w:val="Standard"/>
        <w:jc w:val="right"/>
      </w:pPr>
    </w:p>
    <w:p w14:paraId="239C18CE" w14:textId="77777777" w:rsidR="00855850" w:rsidRDefault="00855850">
      <w:pPr>
        <w:pStyle w:val="Standard"/>
        <w:jc w:val="right"/>
      </w:pPr>
    </w:p>
    <w:p w14:paraId="367059BF" w14:textId="77777777" w:rsidR="00855850" w:rsidRDefault="00855850">
      <w:pPr>
        <w:pStyle w:val="Standard"/>
        <w:jc w:val="right"/>
      </w:pPr>
    </w:p>
    <w:p w14:paraId="0F2FD619" w14:textId="77777777" w:rsidR="00855850" w:rsidRDefault="00855850">
      <w:pPr>
        <w:pStyle w:val="Standard"/>
        <w:jc w:val="right"/>
      </w:pPr>
    </w:p>
    <w:p w14:paraId="39352B2A" w14:textId="77777777" w:rsidR="00855850" w:rsidRDefault="00855850">
      <w:pPr>
        <w:pStyle w:val="Standard"/>
        <w:jc w:val="right"/>
      </w:pPr>
    </w:p>
    <w:p w14:paraId="47C5B8EF" w14:textId="77777777" w:rsidR="00855850" w:rsidRDefault="00855850">
      <w:pPr>
        <w:pStyle w:val="Standard"/>
        <w:jc w:val="right"/>
      </w:pPr>
    </w:p>
    <w:p w14:paraId="07547807" w14:textId="77777777" w:rsidR="00855850" w:rsidRDefault="00855850">
      <w:pPr>
        <w:pStyle w:val="Standard"/>
        <w:jc w:val="right"/>
      </w:pPr>
    </w:p>
    <w:p w14:paraId="4E8D57CB" w14:textId="77777777" w:rsidR="00855850" w:rsidRDefault="00855850">
      <w:pPr>
        <w:pStyle w:val="Standard"/>
        <w:jc w:val="right"/>
      </w:pPr>
    </w:p>
    <w:p w14:paraId="1F6DE9E1" w14:textId="77777777" w:rsidR="00855850" w:rsidRDefault="00855850">
      <w:pPr>
        <w:pStyle w:val="Standard"/>
        <w:jc w:val="right"/>
      </w:pPr>
    </w:p>
    <w:p w14:paraId="56B21C20" w14:textId="77777777" w:rsidR="00855850" w:rsidRDefault="00855850">
      <w:pPr>
        <w:pStyle w:val="Standard"/>
        <w:jc w:val="right"/>
      </w:pPr>
    </w:p>
    <w:p w14:paraId="09EDEB18" w14:textId="77777777" w:rsidR="00855850" w:rsidRDefault="00855850">
      <w:pPr>
        <w:pStyle w:val="Standard"/>
        <w:jc w:val="right"/>
      </w:pPr>
    </w:p>
    <w:p w14:paraId="0760A7AD" w14:textId="77777777" w:rsidR="00855850" w:rsidRDefault="00855850">
      <w:pPr>
        <w:pStyle w:val="Standard"/>
        <w:jc w:val="right"/>
      </w:pPr>
    </w:p>
    <w:p w14:paraId="220D54EB" w14:textId="77777777" w:rsidR="00855850" w:rsidRDefault="00855850">
      <w:pPr>
        <w:pStyle w:val="Standard"/>
        <w:jc w:val="right"/>
      </w:pPr>
    </w:p>
    <w:p w14:paraId="747F7045" w14:textId="77777777" w:rsidR="00855850" w:rsidRDefault="00855850">
      <w:pPr>
        <w:pStyle w:val="Standard"/>
        <w:jc w:val="right"/>
      </w:pPr>
    </w:p>
    <w:p w14:paraId="5802EA0C" w14:textId="77777777" w:rsidR="00855850" w:rsidRDefault="00855850">
      <w:pPr>
        <w:pStyle w:val="Standard"/>
        <w:jc w:val="right"/>
      </w:pPr>
    </w:p>
    <w:p w14:paraId="02D9A641" w14:textId="77777777" w:rsidR="00855850" w:rsidRDefault="00855850">
      <w:pPr>
        <w:pStyle w:val="Standard"/>
        <w:jc w:val="right"/>
      </w:pPr>
    </w:p>
    <w:p w14:paraId="72CBC18F" w14:textId="77777777" w:rsidR="00855850" w:rsidRDefault="00855850">
      <w:pPr>
        <w:pStyle w:val="Standard"/>
        <w:jc w:val="right"/>
      </w:pPr>
    </w:p>
    <w:p w14:paraId="0DCD82C4" w14:textId="77777777" w:rsidR="00855850" w:rsidRDefault="00855850">
      <w:pPr>
        <w:pStyle w:val="Standard"/>
        <w:jc w:val="right"/>
      </w:pPr>
    </w:p>
    <w:p w14:paraId="201E4E54" w14:textId="77777777" w:rsidR="00855850" w:rsidRDefault="00855850">
      <w:pPr>
        <w:pStyle w:val="Standard"/>
        <w:jc w:val="right"/>
      </w:pPr>
    </w:p>
    <w:p w14:paraId="45AFBE0A" w14:textId="77777777" w:rsidR="00855850" w:rsidRDefault="00855850">
      <w:pPr>
        <w:pStyle w:val="Standard"/>
        <w:jc w:val="right"/>
      </w:pPr>
    </w:p>
    <w:p w14:paraId="021A5117" w14:textId="77777777" w:rsidR="00855850" w:rsidRDefault="00855850">
      <w:pPr>
        <w:pStyle w:val="Standard"/>
        <w:jc w:val="right"/>
      </w:pPr>
    </w:p>
    <w:p w14:paraId="46A58F76" w14:textId="77777777" w:rsidR="00855850" w:rsidRDefault="00855850">
      <w:pPr>
        <w:pStyle w:val="Standard"/>
        <w:jc w:val="right"/>
      </w:pPr>
    </w:p>
    <w:p w14:paraId="587D6CDF" w14:textId="77777777" w:rsidR="00855850" w:rsidRDefault="00855850">
      <w:pPr>
        <w:pStyle w:val="Standard"/>
        <w:jc w:val="right"/>
      </w:pPr>
    </w:p>
    <w:p w14:paraId="5EC69109" w14:textId="77777777" w:rsidR="00855850" w:rsidRDefault="00855850">
      <w:pPr>
        <w:pStyle w:val="Standard"/>
        <w:jc w:val="right"/>
      </w:pPr>
    </w:p>
    <w:p w14:paraId="7732BCAC" w14:textId="77777777" w:rsidR="00407E29" w:rsidRDefault="00407E29">
      <w:pPr>
        <w:pStyle w:val="Standard"/>
        <w:jc w:val="right"/>
      </w:pPr>
    </w:p>
    <w:p w14:paraId="617DDD23" w14:textId="391EDA50" w:rsidR="008B7486" w:rsidRPr="00F7517B" w:rsidRDefault="00F7517B">
      <w:pPr>
        <w:pStyle w:val="Standard"/>
        <w:jc w:val="right"/>
      </w:pPr>
      <w:bookmarkStart w:id="2" w:name="_GoBack"/>
      <w:bookmarkEnd w:id="2"/>
      <w:r w:rsidRPr="00F7517B">
        <w:lastRenderedPageBreak/>
        <w:t>Pielikums Nr.</w:t>
      </w:r>
      <w:r w:rsidR="00AC2CC0">
        <w:t>2</w:t>
      </w:r>
    </w:p>
    <w:p w14:paraId="25F451EF" w14:textId="3CE0026C" w:rsidR="00B114FE" w:rsidRPr="00F7517B" w:rsidRDefault="00B114FE">
      <w:pPr>
        <w:pStyle w:val="Standard"/>
        <w:jc w:val="right"/>
      </w:pPr>
      <w:r w:rsidRPr="00F7517B">
        <w:t>Pie tirgus izpētes ar ID Nr</w:t>
      </w:r>
      <w:r w:rsidR="00F7517B" w:rsidRPr="00F7517B">
        <w:t>.</w:t>
      </w:r>
      <w:r w:rsidRPr="00F7517B">
        <w:t xml:space="preserve"> BNP TI 2020/</w:t>
      </w:r>
      <w:r w:rsidR="00855850">
        <w:t>135</w:t>
      </w:r>
    </w:p>
    <w:bookmarkEnd w:id="1"/>
    <w:p w14:paraId="3499696C" w14:textId="77777777" w:rsidR="008B7486" w:rsidRDefault="008B7486">
      <w:pPr>
        <w:pStyle w:val="Standard"/>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764268F" w14:textId="2BEAE089" w:rsidR="00A77720" w:rsidRDefault="00A77720"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 xml:space="preserve">bērzpils </w:t>
      </w:r>
      <w:r>
        <w:rPr>
          <w:rFonts w:ascii="Times New Roman Bold" w:hAnsi="Times New Roman Bold"/>
          <w:b/>
          <w:bCs/>
          <w:caps/>
          <w:color w:val="000000"/>
          <w:lang w:eastAsia="lv-LV"/>
        </w:rPr>
        <w:t>pagasta pārvaldes telpu piemērošana un pielāgošana ģimenes ārsta prakses vajadzībām.</w:t>
      </w:r>
    </w:p>
    <w:p w14:paraId="38281F4E" w14:textId="77777777" w:rsidR="00A77720" w:rsidRDefault="00A77720"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2020/135</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74020760" w:rsidR="00A77720" w:rsidRDefault="00A77720" w:rsidP="00A77720">
      <w:pPr>
        <w:widowControl w:val="0"/>
        <w:suppressAutoHyphens/>
        <w:jc w:val="both"/>
      </w:pPr>
      <w:r w:rsidRPr="00961DA1">
        <w:rPr>
          <w:color w:val="000000"/>
        </w:rPr>
        <w:t xml:space="preserve">Piedāvājam veikt </w:t>
      </w:r>
      <w:r w:rsidR="00097F20">
        <w:rPr>
          <w:color w:val="000000"/>
        </w:rPr>
        <w:t xml:space="preserve">Bērzpils </w:t>
      </w:r>
      <w:r>
        <w:t>pagasta pārvaldes telpu piemērošanu un pielāgošanu ģimenes ārsta prakses vajadzībām</w:t>
      </w:r>
      <w:r w:rsidRPr="00BB102C">
        <w:t xml:space="preserve">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0249C4FD" w:rsidR="00A77720" w:rsidRPr="00A80855" w:rsidRDefault="00A77720" w:rsidP="00694A36">
            <w:pPr>
              <w:widowControl w:val="0"/>
              <w:suppressAutoHyphens/>
              <w:jc w:val="both"/>
              <w:rPr>
                <w:bCs/>
                <w:lang w:eastAsia="lv-LV"/>
              </w:rPr>
            </w:pPr>
            <w:r>
              <w:rPr>
                <w:bCs/>
                <w:lang w:eastAsia="lv-LV"/>
              </w:rPr>
              <w:t>Bērzpils pagasta pārvaldes telpu piemērošana un pielāgošana ģimenes ārsta prakses vajadzībām</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00D7CE57" w14:textId="77777777" w:rsidR="00A77720" w:rsidRPr="00961DA1" w:rsidRDefault="00A77720" w:rsidP="00A77720">
      <w:pPr>
        <w:jc w:val="both"/>
        <w:rPr>
          <w:color w:val="000000"/>
        </w:rPr>
      </w:pPr>
      <w:r w:rsidRPr="00961DA1">
        <w:rPr>
          <w:rFonts w:eastAsia="Calibri"/>
          <w:bCs/>
          <w:lang w:eastAsia="ar-SA"/>
        </w:rPr>
        <w:t>Piedāvājumam pievienota darbu izpildes</w:t>
      </w:r>
      <w:r w:rsidRPr="00961DA1">
        <w:rPr>
          <w:color w:val="000000"/>
        </w:rPr>
        <w:t xml:space="preserve"> tāme uz ___ (_______) lapām,</w:t>
      </w:r>
      <w:r w:rsidRPr="00961DA1">
        <w:t xml:space="preserve"> </w:t>
      </w:r>
      <w:r w:rsidRPr="00961DA1">
        <w:rPr>
          <w:color w:val="000000"/>
        </w:rPr>
        <w:t>kura ir sastādīta un noformēta saskaņā ar 2017.gada 3.maija MK noteikumiem Nr.239 “Noteikumi par Latvijas būvnormatīvu LBN 501-17 “</w:t>
      </w:r>
      <w:proofErr w:type="spellStart"/>
      <w:r w:rsidRPr="00961DA1">
        <w:rPr>
          <w:color w:val="000000"/>
        </w:rPr>
        <w:t>Būvizmaksu</w:t>
      </w:r>
      <w:proofErr w:type="spellEnd"/>
      <w:r w:rsidRPr="00961DA1">
        <w:rPr>
          <w:color w:val="000000"/>
        </w:rPr>
        <w:t xml:space="preserve"> noteikšanas kārtība””.</w:t>
      </w:r>
    </w:p>
    <w:p w14:paraId="72139075" w14:textId="77777777" w:rsidR="00A77720" w:rsidRPr="00961DA1" w:rsidRDefault="00A77720" w:rsidP="00A77720">
      <w:pPr>
        <w:jc w:val="both"/>
        <w:rPr>
          <w:color w:val="000000"/>
        </w:rPr>
      </w:pPr>
    </w:p>
    <w:p w14:paraId="7399C2D3" w14:textId="77777777" w:rsidR="00A77720" w:rsidRPr="00961DA1" w:rsidRDefault="00A77720" w:rsidP="00A77720">
      <w:pPr>
        <w:spacing w:line="256" w:lineRule="auto"/>
        <w:jc w:val="both"/>
        <w:rPr>
          <w:rFonts w:eastAsia="Calibri"/>
        </w:rPr>
      </w:pPr>
      <w:r w:rsidRPr="00961DA1">
        <w:rPr>
          <w:color w:val="000000"/>
        </w:rPr>
        <w:t xml:space="preserve">Piedāvājuma cenā ir iekļauti visi nodokļi, nodevas, maksājumi un visas ar </w:t>
      </w:r>
      <w:r w:rsidRPr="00981186">
        <w:rPr>
          <w:color w:val="000000"/>
        </w:rPr>
        <w:t xml:space="preserve">ambulances </w:t>
      </w:r>
      <w:r>
        <w:rPr>
          <w:color w:val="000000"/>
        </w:rPr>
        <w:t>ēkas ārsienas atjaunošanu</w:t>
      </w:r>
      <w:r w:rsidRPr="00981186">
        <w:rPr>
          <w:color w:val="000000"/>
        </w:rPr>
        <w:t xml:space="preserve"> </w:t>
      </w:r>
      <w:r w:rsidRPr="0052216A">
        <w:rPr>
          <w:color w:val="000000"/>
        </w:rPr>
        <w:t xml:space="preserve"> </w:t>
      </w:r>
      <w:r w:rsidRPr="00961DA1">
        <w:rPr>
          <w:color w:val="000000"/>
        </w:rPr>
        <w:t>saistītās izmaksas, paredzēti visi riski darbu veikšanai, kas saistīti ar cenu izmaiņām, minimālās darba algas pieaugumu un citiem neparedzētiem apstākļiem,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644460ED" w14:textId="77777777" w:rsidR="00A77720" w:rsidRPr="00961DA1" w:rsidRDefault="00A77720" w:rsidP="00A77720">
      <w:pPr>
        <w:suppressAutoHyphens/>
        <w:autoSpaceDN w:val="0"/>
        <w:jc w:val="both"/>
        <w:textAlignment w:val="baseline"/>
        <w:rPr>
          <w:rFonts w:ascii="Liberation Serif" w:eastAsia="SimSun" w:hAnsi="Liberation Serif" w:cs="Mangal" w:hint="eastAsia"/>
          <w:kern w:val="3"/>
          <w:lang w:eastAsia="lv-LV" w:bidi="hi-IN"/>
        </w:rPr>
      </w:pPr>
      <w:r w:rsidRPr="00961DA1">
        <w:rPr>
          <w:kern w:val="28"/>
          <w:lang w:eastAsia="lv-LV"/>
        </w:rPr>
        <w:t>Darbi tiks veikti ____________________________________.</w:t>
      </w:r>
    </w:p>
    <w:p w14:paraId="2E473EEA" w14:textId="77777777" w:rsidR="00A77720" w:rsidRDefault="00A77720" w:rsidP="00A77720">
      <w:pPr>
        <w:tabs>
          <w:tab w:val="left" w:pos="0"/>
        </w:tabs>
        <w:spacing w:line="256" w:lineRule="auto"/>
        <w:jc w:val="both"/>
        <w:rPr>
          <w:rFonts w:eastAsia="Calibri"/>
        </w:rPr>
      </w:pPr>
      <w:r>
        <w:t>Veikto būvdarbu garantijas termiņš būs ______________________________</w:t>
      </w: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7777777" w:rsidR="00A77720" w:rsidRPr="0052216A"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r>
        <w:rPr>
          <w:lang w:eastAsia="lv-LV" w:bidi="lv-LV"/>
        </w:rPr>
        <w:br w:type="page"/>
      </w:r>
    </w:p>
    <w:p w14:paraId="386E63D9" w14:textId="33EC79C7" w:rsidR="00F7517B" w:rsidRPr="00F7517B" w:rsidRDefault="00F7517B" w:rsidP="00F7517B">
      <w:pPr>
        <w:pStyle w:val="Standard"/>
        <w:jc w:val="right"/>
      </w:pPr>
      <w:r w:rsidRPr="00F7517B">
        <w:lastRenderedPageBreak/>
        <w:t>Pielikums Nr.</w:t>
      </w:r>
      <w:r w:rsidR="00407E29">
        <w:t>3</w:t>
      </w:r>
    </w:p>
    <w:p w14:paraId="7DF95C1D" w14:textId="6E8A86DF" w:rsidR="00F7517B" w:rsidRPr="00F7517B" w:rsidRDefault="00F7517B" w:rsidP="00F7517B">
      <w:pPr>
        <w:pStyle w:val="Standard"/>
        <w:jc w:val="right"/>
      </w:pPr>
      <w:r w:rsidRPr="00F7517B">
        <w:t>Pie tirgus izpētes ar ID Nr. BNP TI 2020/</w:t>
      </w:r>
      <w:r w:rsidR="00A77720">
        <w:t>135</w:t>
      </w:r>
    </w:p>
    <w:p w14:paraId="366CE04C" w14:textId="09E58F4A"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5E808952" w14:textId="77777777" w:rsidR="00A77720" w:rsidRPr="00353EA6" w:rsidRDefault="00A77720" w:rsidP="00A77720">
      <w:pPr>
        <w:widowControl w:val="0"/>
        <w:tabs>
          <w:tab w:val="left" w:pos="1749"/>
        </w:tabs>
        <w:autoSpaceDE w:val="0"/>
        <w:autoSpaceDN w:val="0"/>
        <w:spacing w:before="120" w:after="120" w:line="276" w:lineRule="auto"/>
        <w:ind w:right="114"/>
        <w:jc w:val="right"/>
        <w:rPr>
          <w:lang w:eastAsia="lv-LV" w:bidi="lv-LV"/>
        </w:rPr>
      </w:pPr>
      <w:r w:rsidRPr="00353EA6">
        <w:rPr>
          <w:spacing w:val="-1"/>
          <w:lang w:eastAsia="lv-LV" w:bidi="lv-LV"/>
        </w:rPr>
        <w:t xml:space="preserve">Tirgus izpētes </w:t>
      </w:r>
      <w:r w:rsidRPr="00353EA6">
        <w:rPr>
          <w:lang w:eastAsia="lv-LV" w:bidi="lv-LV"/>
        </w:rPr>
        <w:t>nosaukums (vai Nr.)</w:t>
      </w:r>
      <w:r w:rsidRPr="00353EA6">
        <w:rPr>
          <w:u w:val="single"/>
          <w:lang w:eastAsia="lv-LV" w:bidi="lv-LV"/>
        </w:rPr>
        <w:t xml:space="preserve"> ______________________________________________</w:t>
      </w:r>
    </w:p>
    <w:p w14:paraId="0420FCA3" w14:textId="77777777" w:rsidR="00A77720" w:rsidRPr="00353EA6" w:rsidRDefault="00A77720" w:rsidP="00A77720">
      <w:pPr>
        <w:widowControl w:val="0"/>
        <w:autoSpaceDE w:val="0"/>
        <w:autoSpaceDN w:val="0"/>
        <w:ind w:right="114"/>
        <w:jc w:val="right"/>
        <w:rPr>
          <w:lang w:eastAsia="lv-LV" w:bidi="lv-LV"/>
        </w:rPr>
      </w:pPr>
      <w:r w:rsidRPr="00353EA6">
        <w:rPr>
          <w:lang w:eastAsia="lv-LV" w:bidi="lv-LV"/>
        </w:rPr>
        <w:t>________________________________________</w:t>
      </w:r>
    </w:p>
    <w:p w14:paraId="0088B7A2" w14:textId="77777777" w:rsidR="00A77720" w:rsidRPr="00353EA6" w:rsidRDefault="00A77720" w:rsidP="00A77720">
      <w:pPr>
        <w:widowControl w:val="0"/>
        <w:autoSpaceDE w:val="0"/>
        <w:autoSpaceDN w:val="0"/>
        <w:spacing w:line="247" w:lineRule="exact"/>
        <w:ind w:right="167"/>
        <w:jc w:val="right"/>
        <w:rPr>
          <w:i/>
          <w:lang w:eastAsia="lv-LV" w:bidi="lv-LV"/>
        </w:rPr>
      </w:pPr>
      <w:r w:rsidRPr="00353EA6">
        <w:rPr>
          <w:i/>
          <w:lang w:eastAsia="lv-LV" w:bidi="lv-LV"/>
        </w:rPr>
        <w:t>/Pasūtītāja nosaukums/</w:t>
      </w:r>
    </w:p>
    <w:p w14:paraId="17F98118" w14:textId="77777777" w:rsidR="00A77720" w:rsidRPr="00353EA6" w:rsidRDefault="00A77720" w:rsidP="00A77720">
      <w:pPr>
        <w:widowControl w:val="0"/>
        <w:autoSpaceDE w:val="0"/>
        <w:autoSpaceDN w:val="0"/>
        <w:rPr>
          <w:i/>
          <w:lang w:eastAsia="lv-LV" w:bidi="lv-LV"/>
        </w:rPr>
      </w:pPr>
    </w:p>
    <w:p w14:paraId="59DA34E2" w14:textId="77777777" w:rsidR="00A77720" w:rsidRPr="00353EA6" w:rsidRDefault="00A77720" w:rsidP="00A77720">
      <w:pPr>
        <w:widowControl w:val="0"/>
        <w:autoSpaceDE w:val="0"/>
        <w:autoSpaceDN w:val="0"/>
        <w:spacing w:before="1"/>
        <w:ind w:left="1858" w:right="1930"/>
        <w:jc w:val="center"/>
        <w:rPr>
          <w:b/>
          <w:lang w:eastAsia="lv-LV" w:bidi="lv-LV"/>
        </w:rPr>
      </w:pPr>
      <w:r w:rsidRPr="00353EA6">
        <w:rPr>
          <w:b/>
          <w:lang w:eastAsia="lv-LV" w:bidi="lv-LV"/>
        </w:rPr>
        <w:t>Apliecinājums par neatkarīgi izstrādātu piedāvājumu</w:t>
      </w:r>
    </w:p>
    <w:p w14:paraId="232BAC2A" w14:textId="77777777" w:rsidR="00A77720" w:rsidRPr="00353EA6" w:rsidRDefault="00A77720" w:rsidP="00A77720">
      <w:pPr>
        <w:widowControl w:val="0"/>
        <w:autoSpaceDE w:val="0"/>
        <w:autoSpaceDN w:val="0"/>
        <w:spacing w:before="6"/>
        <w:rPr>
          <w:b/>
          <w:lang w:eastAsia="lv-LV" w:bidi="lv-LV"/>
        </w:rPr>
      </w:pPr>
    </w:p>
    <w:p w14:paraId="5D78922F" w14:textId="77777777" w:rsidR="00A77720" w:rsidRPr="00353EA6" w:rsidRDefault="00A77720" w:rsidP="00A77720">
      <w:pPr>
        <w:widowControl w:val="0"/>
        <w:tabs>
          <w:tab w:val="left" w:pos="7845"/>
        </w:tabs>
        <w:autoSpaceDE w:val="0"/>
        <w:autoSpaceDN w:val="0"/>
        <w:spacing w:before="80"/>
        <w:ind w:left="102"/>
        <w:jc w:val="both"/>
        <w:rPr>
          <w:lang w:eastAsia="lv-LV" w:bidi="lv-LV"/>
        </w:rPr>
      </w:pPr>
      <w:r w:rsidRPr="00353EA6">
        <w:rPr>
          <w:lang w:eastAsia="lv-LV" w:bidi="lv-LV"/>
        </w:rPr>
        <w:t>Ar šo, sniedzot izsmeļošu un patiesu</w:t>
      </w:r>
      <w:r w:rsidRPr="00353EA6">
        <w:rPr>
          <w:spacing w:val="-14"/>
          <w:lang w:eastAsia="lv-LV" w:bidi="lv-LV"/>
        </w:rPr>
        <w:t xml:space="preserve"> </w:t>
      </w:r>
      <w:r w:rsidRPr="00353EA6">
        <w:rPr>
          <w:lang w:eastAsia="lv-LV" w:bidi="lv-LV"/>
        </w:rPr>
        <w:t>informāciju,</w:t>
      </w:r>
      <w:r w:rsidRPr="00353EA6">
        <w:rPr>
          <w:spacing w:val="2"/>
          <w:lang w:eastAsia="lv-LV" w:bidi="lv-LV"/>
        </w:rPr>
        <w:t xml:space="preserve"> </w:t>
      </w:r>
      <w:r w:rsidRPr="00353EA6">
        <w:rPr>
          <w:u w:val="single"/>
          <w:lang w:eastAsia="lv-LV" w:bidi="lv-LV"/>
        </w:rPr>
        <w:t xml:space="preserve"> ________________________________</w:t>
      </w:r>
    </w:p>
    <w:p w14:paraId="758D077D" w14:textId="77777777" w:rsidR="00A77720" w:rsidRPr="00353EA6" w:rsidRDefault="00A77720" w:rsidP="00A77720">
      <w:pPr>
        <w:widowControl w:val="0"/>
        <w:autoSpaceDE w:val="0"/>
        <w:autoSpaceDN w:val="0"/>
        <w:spacing w:after="80"/>
        <w:ind w:left="4111"/>
        <w:jc w:val="both"/>
        <w:rPr>
          <w:i/>
          <w:lang w:eastAsia="lv-LV" w:bidi="lv-LV"/>
        </w:rPr>
      </w:pPr>
      <w:r w:rsidRPr="00353EA6">
        <w:rPr>
          <w:i/>
          <w:lang w:eastAsia="lv-LV" w:bidi="lv-LV"/>
        </w:rPr>
        <w:t xml:space="preserve">Pretendenta (būvdarbu veicēja) nosaukums, </w:t>
      </w:r>
      <w:proofErr w:type="spellStart"/>
      <w:r w:rsidRPr="00353EA6">
        <w:rPr>
          <w:i/>
          <w:lang w:eastAsia="lv-LV" w:bidi="lv-LV"/>
        </w:rPr>
        <w:t>reģ</w:t>
      </w:r>
      <w:proofErr w:type="spellEnd"/>
      <w:r w:rsidRPr="00353EA6">
        <w:rPr>
          <w:i/>
          <w:lang w:eastAsia="lv-LV" w:bidi="lv-LV"/>
        </w:rPr>
        <w:t>. Nr.</w:t>
      </w:r>
    </w:p>
    <w:p w14:paraId="3E652E43" w14:textId="77777777" w:rsidR="00A77720" w:rsidRPr="00353EA6" w:rsidRDefault="00A77720" w:rsidP="00A77720">
      <w:pPr>
        <w:widowControl w:val="0"/>
        <w:autoSpaceDE w:val="0"/>
        <w:autoSpaceDN w:val="0"/>
        <w:spacing w:before="80" w:after="80"/>
        <w:ind w:left="102"/>
        <w:jc w:val="both"/>
        <w:rPr>
          <w:lang w:eastAsia="lv-LV" w:bidi="lv-LV"/>
        </w:rPr>
      </w:pPr>
      <w:r w:rsidRPr="00353EA6">
        <w:rPr>
          <w:lang w:eastAsia="lv-LV" w:bidi="lv-LV"/>
        </w:rPr>
        <w:t>(turpmāk – Pretendents) attiecībā uz konkrēto tirgus izpētes procedūru apliecina,</w:t>
      </w:r>
      <w:r w:rsidRPr="00353EA6">
        <w:rPr>
          <w:spacing w:val="-11"/>
          <w:lang w:eastAsia="lv-LV" w:bidi="lv-LV"/>
        </w:rPr>
        <w:t xml:space="preserve"> </w:t>
      </w:r>
      <w:r w:rsidRPr="00353EA6">
        <w:rPr>
          <w:lang w:eastAsia="lv-LV" w:bidi="lv-LV"/>
        </w:rPr>
        <w:t>ka:</w:t>
      </w:r>
    </w:p>
    <w:p w14:paraId="4AAC90E3"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Pretendents ir iepazinies un piekrīt šī apliecinājuma</w:t>
      </w:r>
      <w:r w:rsidRPr="00353EA6">
        <w:rPr>
          <w:spacing w:val="-12"/>
          <w:lang w:eastAsia="lv-LV" w:bidi="lv-LV"/>
        </w:rPr>
        <w:t xml:space="preserve"> </w:t>
      </w:r>
      <w:r w:rsidRPr="00353EA6">
        <w:rPr>
          <w:lang w:eastAsia="lv-LV" w:bidi="lv-LV"/>
        </w:rPr>
        <w:t>saturam.</w:t>
      </w:r>
    </w:p>
    <w:p w14:paraId="593F386B"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Pretendents</w:t>
      </w:r>
      <w:r w:rsidRPr="00353EA6">
        <w:rPr>
          <w:spacing w:val="-12"/>
          <w:lang w:eastAsia="lv-LV" w:bidi="lv-LV"/>
        </w:rPr>
        <w:t xml:space="preserve"> </w:t>
      </w:r>
      <w:r w:rsidRPr="00353EA6">
        <w:rPr>
          <w:lang w:eastAsia="lv-LV" w:bidi="lv-LV"/>
        </w:rPr>
        <w:t>apzinās</w:t>
      </w:r>
      <w:r w:rsidRPr="00353EA6">
        <w:rPr>
          <w:spacing w:val="-12"/>
          <w:lang w:eastAsia="lv-LV" w:bidi="lv-LV"/>
        </w:rPr>
        <w:t xml:space="preserve"> </w:t>
      </w:r>
      <w:r w:rsidRPr="00353EA6">
        <w:rPr>
          <w:lang w:eastAsia="lv-LV" w:bidi="lv-LV"/>
        </w:rPr>
        <w:t>savu</w:t>
      </w:r>
      <w:r w:rsidRPr="00353EA6">
        <w:rPr>
          <w:spacing w:val="-12"/>
          <w:lang w:eastAsia="lv-LV" w:bidi="lv-LV"/>
        </w:rPr>
        <w:t xml:space="preserve"> </w:t>
      </w:r>
      <w:r w:rsidRPr="00353EA6">
        <w:rPr>
          <w:lang w:eastAsia="lv-LV" w:bidi="lv-LV"/>
        </w:rPr>
        <w:t>pienākumu</w:t>
      </w:r>
      <w:r w:rsidRPr="00353EA6">
        <w:rPr>
          <w:spacing w:val="-12"/>
          <w:lang w:eastAsia="lv-LV" w:bidi="lv-LV"/>
        </w:rPr>
        <w:t xml:space="preserve"> </w:t>
      </w:r>
      <w:r w:rsidRPr="00353EA6">
        <w:rPr>
          <w:lang w:eastAsia="lv-LV" w:bidi="lv-LV"/>
        </w:rPr>
        <w:t>šajā</w:t>
      </w:r>
      <w:r w:rsidRPr="00353EA6">
        <w:rPr>
          <w:spacing w:val="-12"/>
          <w:lang w:eastAsia="lv-LV" w:bidi="lv-LV"/>
        </w:rPr>
        <w:t xml:space="preserve"> </w:t>
      </w:r>
      <w:r w:rsidRPr="00353EA6">
        <w:rPr>
          <w:lang w:eastAsia="lv-LV" w:bidi="lv-LV"/>
        </w:rPr>
        <w:t>apliecinājumā</w:t>
      </w:r>
      <w:r w:rsidRPr="00353EA6">
        <w:rPr>
          <w:spacing w:val="-12"/>
          <w:lang w:eastAsia="lv-LV" w:bidi="lv-LV"/>
        </w:rPr>
        <w:t xml:space="preserve"> </w:t>
      </w:r>
      <w:r w:rsidRPr="00353EA6">
        <w:rPr>
          <w:lang w:eastAsia="lv-LV" w:bidi="lv-LV"/>
        </w:rPr>
        <w:t>norādīt</w:t>
      </w:r>
      <w:r w:rsidRPr="00353EA6">
        <w:rPr>
          <w:spacing w:val="-11"/>
          <w:lang w:eastAsia="lv-LV" w:bidi="lv-LV"/>
        </w:rPr>
        <w:t xml:space="preserve"> </w:t>
      </w:r>
      <w:r w:rsidRPr="00353EA6">
        <w:rPr>
          <w:lang w:eastAsia="lv-LV" w:bidi="lv-LV"/>
        </w:rPr>
        <w:t>pilnīgu,</w:t>
      </w:r>
      <w:r w:rsidRPr="00353EA6">
        <w:rPr>
          <w:spacing w:val="-9"/>
          <w:lang w:eastAsia="lv-LV" w:bidi="lv-LV"/>
        </w:rPr>
        <w:t xml:space="preserve"> </w:t>
      </w:r>
      <w:r w:rsidRPr="00353EA6">
        <w:rPr>
          <w:lang w:eastAsia="lv-LV" w:bidi="lv-LV"/>
        </w:rPr>
        <w:t>izsmeļošu</w:t>
      </w:r>
      <w:r w:rsidRPr="00353EA6">
        <w:rPr>
          <w:spacing w:val="-13"/>
          <w:lang w:eastAsia="lv-LV" w:bidi="lv-LV"/>
        </w:rPr>
        <w:t xml:space="preserve"> </w:t>
      </w:r>
      <w:r w:rsidRPr="00353EA6">
        <w:rPr>
          <w:lang w:eastAsia="lv-LV" w:bidi="lv-LV"/>
        </w:rPr>
        <w:t>un patiesu</w:t>
      </w:r>
      <w:r w:rsidRPr="00353EA6">
        <w:rPr>
          <w:spacing w:val="-2"/>
          <w:lang w:eastAsia="lv-LV" w:bidi="lv-LV"/>
        </w:rPr>
        <w:t xml:space="preserve"> </w:t>
      </w:r>
      <w:r w:rsidRPr="00353EA6">
        <w:rPr>
          <w:lang w:eastAsia="lv-LV" w:bidi="lv-LV"/>
        </w:rPr>
        <w:t>informāciju.</w:t>
      </w:r>
    </w:p>
    <w:p w14:paraId="6964468C"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Pretendenta tirgus izpētes piedāvājumu ir parakstījusi/</w:t>
      </w:r>
      <w:proofErr w:type="spellStart"/>
      <w:r w:rsidRPr="00353EA6">
        <w:rPr>
          <w:lang w:eastAsia="lv-LV" w:bidi="lv-LV"/>
        </w:rPr>
        <w:t>šas</w:t>
      </w:r>
      <w:proofErr w:type="spellEnd"/>
      <w:r w:rsidRPr="00353EA6">
        <w:rPr>
          <w:lang w:eastAsia="lv-LV" w:bidi="lv-LV"/>
        </w:rPr>
        <w:t xml:space="preserve"> pretendenta pilnvarotā/</w:t>
      </w:r>
      <w:proofErr w:type="spellStart"/>
      <w:r w:rsidRPr="00353EA6">
        <w:rPr>
          <w:lang w:eastAsia="lv-LV" w:bidi="lv-LV"/>
        </w:rPr>
        <w:t>ās</w:t>
      </w:r>
      <w:proofErr w:type="spellEnd"/>
      <w:r w:rsidRPr="00353EA6">
        <w:rPr>
          <w:lang w:eastAsia="lv-LV" w:bidi="lv-LV"/>
        </w:rPr>
        <w:t xml:space="preserve"> persona/s.</w:t>
      </w:r>
    </w:p>
    <w:p w14:paraId="46F3555B" w14:textId="77777777" w:rsidR="00A77720" w:rsidRPr="00353EA6" w:rsidRDefault="00A77720" w:rsidP="00A77720">
      <w:pPr>
        <w:widowControl w:val="0"/>
        <w:numPr>
          <w:ilvl w:val="0"/>
          <w:numId w:val="7"/>
        </w:numPr>
        <w:autoSpaceDE w:val="0"/>
        <w:autoSpaceDN w:val="0"/>
        <w:ind w:left="284" w:hanging="284"/>
        <w:jc w:val="both"/>
        <w:rPr>
          <w:lang w:eastAsia="lv-LV" w:bidi="lv-LV"/>
        </w:rPr>
      </w:pPr>
      <w:r w:rsidRPr="00353EA6">
        <w:rPr>
          <w:lang w:eastAsia="lv-LV" w:bidi="lv-LV"/>
        </w:rPr>
        <w:t>Pretendents informē, ka ir iesniedzis piedāvājumu neatkarīgi no konkurentiem</w:t>
      </w:r>
      <w:r w:rsidRPr="00353EA6">
        <w:rPr>
          <w:position w:val="9"/>
          <w:lang w:eastAsia="lv-LV" w:bidi="lv-LV"/>
        </w:rPr>
        <w:t xml:space="preserve">1 </w:t>
      </w:r>
      <w:r w:rsidRPr="00353EA6">
        <w:rPr>
          <w:lang w:eastAsia="lv-LV" w:bidi="lv-LV"/>
        </w:rPr>
        <w:t>un bez konsultācijām, līgumiem vai vienošanām. Pretendentam ne ar vienu konkurentu nav bijusi saziņa attiecībā</w:t>
      </w:r>
      <w:r w:rsidRPr="00353EA6">
        <w:rPr>
          <w:spacing w:val="-1"/>
          <w:lang w:eastAsia="lv-LV" w:bidi="lv-LV"/>
        </w:rPr>
        <w:t xml:space="preserve"> </w:t>
      </w:r>
      <w:r w:rsidRPr="00353EA6">
        <w:rPr>
          <w:lang w:eastAsia="lv-LV" w:bidi="lv-LV"/>
        </w:rPr>
        <w:t>uz:</w:t>
      </w:r>
    </w:p>
    <w:p w14:paraId="001E5E80"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cenām;</w:t>
      </w:r>
    </w:p>
    <w:p w14:paraId="281C1132"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cenas aprēķināšanas metodēm, faktoriem (apstākļiem) vai</w:t>
      </w:r>
      <w:r w:rsidRPr="00353EA6">
        <w:rPr>
          <w:spacing w:val="-3"/>
          <w:lang w:eastAsia="lv-LV" w:bidi="lv-LV"/>
        </w:rPr>
        <w:t xml:space="preserve"> </w:t>
      </w:r>
      <w:r w:rsidRPr="00353EA6">
        <w:rPr>
          <w:lang w:eastAsia="lv-LV" w:bidi="lv-LV"/>
        </w:rPr>
        <w:t>formulām;</w:t>
      </w:r>
    </w:p>
    <w:p w14:paraId="57CC6396"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nodomu vai lēmumu piedalīties vai nepiedalīties tirgus izpētē (iesniegt vai neiesniegt piedāvājumu);</w:t>
      </w:r>
      <w:r w:rsidRPr="00353EA6">
        <w:rPr>
          <w:spacing w:val="1"/>
          <w:lang w:eastAsia="lv-LV" w:bidi="lv-LV"/>
        </w:rPr>
        <w:t xml:space="preserve"> </w:t>
      </w:r>
      <w:r w:rsidRPr="00353EA6">
        <w:rPr>
          <w:lang w:eastAsia="lv-LV" w:bidi="lv-LV"/>
        </w:rPr>
        <w:t>vai</w:t>
      </w:r>
    </w:p>
    <w:p w14:paraId="57155119" w14:textId="77777777" w:rsidR="00A77720" w:rsidRPr="00353EA6" w:rsidRDefault="00A77720" w:rsidP="00A77720">
      <w:pPr>
        <w:widowControl w:val="0"/>
        <w:numPr>
          <w:ilvl w:val="1"/>
          <w:numId w:val="7"/>
        </w:numPr>
        <w:tabs>
          <w:tab w:val="left" w:pos="1516"/>
        </w:tabs>
        <w:autoSpaceDE w:val="0"/>
        <w:autoSpaceDN w:val="0"/>
        <w:jc w:val="both"/>
        <w:rPr>
          <w:lang w:eastAsia="lv-LV" w:bidi="lv-LV"/>
        </w:rPr>
      </w:pPr>
      <w:r w:rsidRPr="00353EA6">
        <w:rPr>
          <w:lang w:eastAsia="lv-LV" w:bidi="lv-LV"/>
        </w:rPr>
        <w:t>tādu piedāvājuma iesniegšanu, kas neatbilst tirgus izpētes</w:t>
      </w:r>
      <w:r w:rsidRPr="00353EA6">
        <w:rPr>
          <w:spacing w:val="-1"/>
          <w:lang w:eastAsia="lv-LV" w:bidi="lv-LV"/>
        </w:rPr>
        <w:t xml:space="preserve"> </w:t>
      </w:r>
      <w:r w:rsidRPr="00353EA6">
        <w:rPr>
          <w:lang w:eastAsia="lv-LV" w:bidi="lv-LV"/>
        </w:rPr>
        <w:t>prasībām;</w:t>
      </w:r>
    </w:p>
    <w:p w14:paraId="67D52397" w14:textId="77777777" w:rsidR="00A77720" w:rsidRPr="00353EA6" w:rsidRDefault="00A77720" w:rsidP="00A77720">
      <w:pPr>
        <w:widowControl w:val="0"/>
        <w:numPr>
          <w:ilvl w:val="1"/>
          <w:numId w:val="7"/>
        </w:numPr>
        <w:tabs>
          <w:tab w:val="left" w:pos="1516"/>
        </w:tabs>
        <w:autoSpaceDE w:val="0"/>
        <w:autoSpaceDN w:val="0"/>
        <w:jc w:val="both"/>
        <w:rPr>
          <w:lang w:eastAsia="lv-LV" w:bidi="lv-LV"/>
        </w:rPr>
      </w:pPr>
      <w:r w:rsidRPr="00353EA6">
        <w:rPr>
          <w:lang w:eastAsia="lv-LV" w:bidi="lv-LV"/>
        </w:rPr>
        <w:t xml:space="preserve">kvalitāti, apjomu, specifikāciju, izpildes, piegādes vai citiem nosacījumiem, kas risināmi neatkarīgi no konkurentiem, tiem produktiem vai pakalpojumiem, uz ko attiecas šī </w:t>
      </w:r>
      <w:r w:rsidRPr="00353EA6">
        <w:rPr>
          <w:spacing w:val="-3"/>
          <w:lang w:eastAsia="lv-LV" w:bidi="lv-LV"/>
        </w:rPr>
        <w:t xml:space="preserve"> </w:t>
      </w:r>
      <w:r w:rsidRPr="00353EA6">
        <w:rPr>
          <w:lang w:eastAsia="lv-LV" w:bidi="lv-LV"/>
        </w:rPr>
        <w:t>tirgus izpēte.</w:t>
      </w:r>
    </w:p>
    <w:p w14:paraId="76C34D31" w14:textId="77777777" w:rsidR="00A77720" w:rsidRPr="00353EA6" w:rsidRDefault="00A77720" w:rsidP="00A77720">
      <w:pPr>
        <w:widowControl w:val="0"/>
        <w:numPr>
          <w:ilvl w:val="0"/>
          <w:numId w:val="7"/>
        </w:numPr>
        <w:tabs>
          <w:tab w:val="left" w:pos="426"/>
        </w:tabs>
        <w:autoSpaceDE w:val="0"/>
        <w:autoSpaceDN w:val="0"/>
        <w:spacing w:before="80" w:after="80"/>
        <w:ind w:left="426" w:hanging="284"/>
        <w:jc w:val="both"/>
        <w:rPr>
          <w:lang w:eastAsia="lv-LV" w:bidi="lv-LV"/>
        </w:rPr>
      </w:pPr>
      <w:r w:rsidRPr="00353EA6">
        <w:rPr>
          <w:lang w:eastAsia="lv-LV" w:bidi="lv-LV"/>
        </w:rPr>
        <w:t>Pretendents</w:t>
      </w:r>
      <w:r w:rsidRPr="00353EA6">
        <w:rPr>
          <w:spacing w:val="-15"/>
          <w:lang w:eastAsia="lv-LV" w:bidi="lv-LV"/>
        </w:rPr>
        <w:t xml:space="preserve"> </w:t>
      </w:r>
      <w:r w:rsidRPr="00353EA6">
        <w:rPr>
          <w:lang w:eastAsia="lv-LV" w:bidi="lv-LV"/>
        </w:rPr>
        <w:t>nav</w:t>
      </w:r>
      <w:r w:rsidRPr="00353EA6">
        <w:rPr>
          <w:spacing w:val="-16"/>
          <w:lang w:eastAsia="lv-LV" w:bidi="lv-LV"/>
        </w:rPr>
        <w:t xml:space="preserve"> </w:t>
      </w:r>
      <w:r w:rsidRPr="00353EA6">
        <w:rPr>
          <w:lang w:eastAsia="lv-LV" w:bidi="lv-LV"/>
        </w:rPr>
        <w:t>apzināti,</w:t>
      </w:r>
      <w:r w:rsidRPr="00353EA6">
        <w:rPr>
          <w:spacing w:val="-16"/>
          <w:lang w:eastAsia="lv-LV" w:bidi="lv-LV"/>
        </w:rPr>
        <w:t xml:space="preserve"> </w:t>
      </w:r>
      <w:r w:rsidRPr="00353EA6">
        <w:rPr>
          <w:lang w:eastAsia="lv-LV" w:bidi="lv-LV"/>
        </w:rPr>
        <w:t>tieši</w:t>
      </w:r>
      <w:r w:rsidRPr="00353EA6">
        <w:rPr>
          <w:spacing w:val="-15"/>
          <w:lang w:eastAsia="lv-LV" w:bidi="lv-LV"/>
        </w:rPr>
        <w:t xml:space="preserve"> </w:t>
      </w:r>
      <w:r w:rsidRPr="00353EA6">
        <w:rPr>
          <w:lang w:eastAsia="lv-LV" w:bidi="lv-LV"/>
        </w:rPr>
        <w:t>vai</w:t>
      </w:r>
      <w:r w:rsidRPr="00353EA6">
        <w:rPr>
          <w:spacing w:val="-16"/>
          <w:lang w:eastAsia="lv-LV" w:bidi="lv-LV"/>
        </w:rPr>
        <w:t xml:space="preserve"> </w:t>
      </w:r>
      <w:r w:rsidRPr="00353EA6">
        <w:rPr>
          <w:lang w:eastAsia="lv-LV" w:bidi="lv-LV"/>
        </w:rPr>
        <w:t>netieši</w:t>
      </w:r>
      <w:r w:rsidRPr="00353EA6">
        <w:rPr>
          <w:spacing w:val="-13"/>
          <w:lang w:eastAsia="lv-LV" w:bidi="lv-LV"/>
        </w:rPr>
        <w:t xml:space="preserve"> </w:t>
      </w:r>
      <w:r w:rsidRPr="00353EA6">
        <w:rPr>
          <w:lang w:eastAsia="lv-LV" w:bidi="lv-LV"/>
        </w:rPr>
        <w:t>atklājis</w:t>
      </w:r>
      <w:r w:rsidRPr="00353EA6">
        <w:rPr>
          <w:spacing w:val="-13"/>
          <w:lang w:eastAsia="lv-LV" w:bidi="lv-LV"/>
        </w:rPr>
        <w:t xml:space="preserve"> </w:t>
      </w:r>
      <w:r w:rsidRPr="00353EA6">
        <w:rPr>
          <w:lang w:eastAsia="lv-LV" w:bidi="lv-LV"/>
        </w:rPr>
        <w:t>un</w:t>
      </w:r>
      <w:r w:rsidRPr="00353EA6">
        <w:rPr>
          <w:spacing w:val="-16"/>
          <w:lang w:eastAsia="lv-LV" w:bidi="lv-LV"/>
        </w:rPr>
        <w:t xml:space="preserve"> </w:t>
      </w:r>
      <w:r w:rsidRPr="00353EA6">
        <w:rPr>
          <w:lang w:eastAsia="lv-LV" w:bidi="lv-LV"/>
        </w:rPr>
        <w:t>neatklās</w:t>
      </w:r>
      <w:r w:rsidRPr="00353EA6">
        <w:rPr>
          <w:spacing w:val="-15"/>
          <w:lang w:eastAsia="lv-LV" w:bidi="lv-LV"/>
        </w:rPr>
        <w:t xml:space="preserve"> </w:t>
      </w:r>
      <w:r w:rsidRPr="00353EA6">
        <w:rPr>
          <w:lang w:eastAsia="lv-LV" w:bidi="lv-LV"/>
        </w:rPr>
        <w:t>piedāvājuma</w:t>
      </w:r>
      <w:r w:rsidRPr="00353EA6">
        <w:rPr>
          <w:spacing w:val="-12"/>
          <w:lang w:eastAsia="lv-LV" w:bidi="lv-LV"/>
        </w:rPr>
        <w:t xml:space="preserve"> </w:t>
      </w:r>
      <w:r w:rsidRPr="00353EA6">
        <w:rPr>
          <w:lang w:eastAsia="lv-LV" w:bidi="lv-LV"/>
        </w:rPr>
        <w:t>noteikumus nevienam konkurentam pirms oficiālā piedāvājumu atvēršanas datuma un laika vai līguma slēgšanas tiesību</w:t>
      </w:r>
      <w:r w:rsidRPr="00353EA6">
        <w:rPr>
          <w:spacing w:val="-3"/>
          <w:lang w:eastAsia="lv-LV" w:bidi="lv-LV"/>
        </w:rPr>
        <w:t xml:space="preserve"> </w:t>
      </w:r>
      <w:r w:rsidRPr="00353EA6">
        <w:rPr>
          <w:lang w:eastAsia="lv-LV" w:bidi="lv-LV"/>
        </w:rPr>
        <w:t>piešķiršanas.</w:t>
      </w:r>
    </w:p>
    <w:p w14:paraId="3D753BE0" w14:textId="685E8006" w:rsidR="00A77720" w:rsidRPr="00353EA6" w:rsidRDefault="00A77720" w:rsidP="00A77720">
      <w:pPr>
        <w:widowControl w:val="0"/>
        <w:numPr>
          <w:ilvl w:val="0"/>
          <w:numId w:val="7"/>
        </w:numPr>
        <w:tabs>
          <w:tab w:val="left" w:pos="426"/>
        </w:tabs>
        <w:autoSpaceDE w:val="0"/>
        <w:autoSpaceDN w:val="0"/>
        <w:spacing w:before="80" w:after="80"/>
        <w:ind w:left="426" w:hanging="284"/>
        <w:jc w:val="both"/>
        <w:rPr>
          <w:lang w:eastAsia="lv-LV" w:bidi="lv-LV"/>
        </w:rPr>
      </w:pPr>
      <w:r w:rsidRPr="00353EA6">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353EA6">
        <w:rPr>
          <w:lang w:eastAsia="lv-LV" w:bidi="lv-LV"/>
        </w:rPr>
        <w:t>.</w:t>
      </w:r>
    </w:p>
    <w:p w14:paraId="5586C994" w14:textId="77777777" w:rsidR="00A77720" w:rsidRDefault="00A77720" w:rsidP="00A77720">
      <w:pPr>
        <w:widowControl w:val="0"/>
        <w:tabs>
          <w:tab w:val="left" w:pos="2582"/>
        </w:tabs>
        <w:autoSpaceDE w:val="0"/>
        <w:autoSpaceDN w:val="0"/>
        <w:ind w:left="102"/>
        <w:rPr>
          <w:lang w:eastAsia="lv-LV" w:bidi="lv-LV"/>
        </w:rPr>
      </w:pPr>
    </w:p>
    <w:p w14:paraId="2EF01E5D" w14:textId="77777777" w:rsidR="00A77720" w:rsidRPr="00353EA6" w:rsidRDefault="00A77720" w:rsidP="00A77720">
      <w:pPr>
        <w:widowControl w:val="0"/>
        <w:tabs>
          <w:tab w:val="left" w:pos="2582"/>
        </w:tabs>
        <w:autoSpaceDE w:val="0"/>
        <w:autoSpaceDN w:val="0"/>
        <w:ind w:left="102"/>
        <w:rPr>
          <w:lang w:eastAsia="lv-LV" w:bidi="lv-LV"/>
        </w:rPr>
      </w:pPr>
      <w:r w:rsidRPr="00353EA6">
        <w:rPr>
          <w:lang w:eastAsia="lv-LV" w:bidi="lv-LV"/>
        </w:rPr>
        <w:t>Datums</w:t>
      </w:r>
      <w:r w:rsidRPr="00353EA6">
        <w:rPr>
          <w:u w:val="single"/>
          <w:lang w:eastAsia="lv-LV" w:bidi="lv-LV"/>
        </w:rPr>
        <w:t xml:space="preserve"> </w:t>
      </w:r>
      <w:r w:rsidRPr="00353EA6">
        <w:rPr>
          <w:u w:val="single"/>
          <w:lang w:eastAsia="lv-LV" w:bidi="lv-LV"/>
        </w:rPr>
        <w:tab/>
      </w:r>
      <w:r w:rsidRPr="00353EA6">
        <w:rPr>
          <w:noProof/>
          <w:lang w:eastAsia="lv-LV"/>
        </w:rPr>
        <mc:AlternateContent>
          <mc:Choice Requires="wps">
            <w:drawing>
              <wp:anchor distT="4294967295" distB="4294967295" distL="0" distR="0" simplePos="0" relativeHeight="251659264" behindDoc="1" locked="0" layoutInCell="1" allowOverlap="1" wp14:anchorId="132858C5" wp14:editId="0DE24534">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262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1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JhNpku5jkMjV59CSmuicY6/5nrDgWjxBI4R2ByfHY+ECHFNSTco/RG&#10;SBmHLRXqSzxLF48xwWkpWHCGMGf3u0padCRBLvGLVYHnPiwg18S1Q1x0DUKy+qBYvKXlhK0vtidC&#10;DjawkipcBDUCz4s1COXHIl2s5+t5Psons/UoT+t69GlT5aPZJnuc1g91VdXZz8A5y4tWMMZVoH0V&#10;bZb/nSguz2eQ2022t/4k79FjI4Hs9R9JxyGHuQ4K2Wl23trr8EGnMfjypsJDuN+Dff/yV78AAAD/&#10;/wMAUEsDBBQABgAIAAAAIQB5hU803wAAAAkBAAAPAAAAZHJzL2Rvd25yZXYueG1sTI/BTsMwEETv&#10;SPyDtZW4UacptEmIU0ElJCROLbRnJ16SqPY6it004esx4kCPOzuaeZNvRqPZgL1rLQlYzCNgSJVV&#10;LdUCPj9e7xNgzktSUltCARM62BS3N7nMlL3QDoe9r1kIIZdJAY33Xca5qxo00s1thxR+X7Y30oez&#10;r7nq5SWEG83jKFpxI1sKDY3scNtgddqfjYCHYZzev7f4sizfFlPyWB+W7qiFuJuNz0/API7+3wy/&#10;+AEdisBU2jMpx7SAdRoFdC8gTtbAgiFN0hhY+SfwIufXC4ofAAAA//8DAFBLAQItABQABgAIAAAA&#10;IQC2gziS/gAAAOEBAAATAAAAAAAAAAAAAAAAAAAAAABbQ29udGVudF9UeXBlc10ueG1sUEsBAi0A&#10;FAAGAAgAAAAhADj9If/WAAAAlAEAAAsAAAAAAAAAAAAAAAAALwEAAF9yZWxzLy5yZWxzUEsBAi0A&#10;FAAGAAgAAAAhAHQ47U0dAgAAQQQAAA4AAAAAAAAAAAAAAAAALgIAAGRycy9lMm9Eb2MueG1sUEsB&#10;Ai0AFAAGAAgAAAAhAHmFTzTfAAAACQEAAA8AAAAAAAAAAAAAAAAAdwQAAGRycy9kb3ducmV2Lnht&#10;bFBLBQYAAAAABAAEAPMAAACDBQAAAAA=&#10;" strokeweight=".16936mm">
                <w10:wrap type="topAndBottom" anchorx="page"/>
              </v:line>
            </w:pict>
          </mc:Fallback>
        </mc:AlternateContent>
      </w:r>
    </w:p>
    <w:p w14:paraId="4CC9A954" w14:textId="77777777" w:rsidR="00A77720" w:rsidRPr="00353EA6" w:rsidRDefault="00A77720" w:rsidP="00A77720">
      <w:pPr>
        <w:widowControl w:val="0"/>
        <w:autoSpaceDE w:val="0"/>
        <w:autoSpaceDN w:val="0"/>
        <w:spacing w:before="120" w:line="241" w:lineRule="exact"/>
        <w:ind w:right="1646"/>
        <w:jc w:val="right"/>
        <w:rPr>
          <w:lang w:eastAsia="lv-LV" w:bidi="lv-LV"/>
        </w:rPr>
      </w:pPr>
      <w:r w:rsidRPr="00353EA6">
        <w:rPr>
          <w:lang w:eastAsia="lv-LV" w:bidi="lv-LV"/>
        </w:rPr>
        <w:t>Paraksts</w:t>
      </w:r>
    </w:p>
    <w:p w14:paraId="6F71E9A8" w14:textId="77777777" w:rsidR="00A77720" w:rsidRPr="00353EA6" w:rsidRDefault="00A77720" w:rsidP="00A77720">
      <w:pPr>
        <w:widowControl w:val="0"/>
        <w:autoSpaceDE w:val="0"/>
        <w:autoSpaceDN w:val="0"/>
        <w:spacing w:before="1"/>
        <w:rPr>
          <w:lang w:eastAsia="lv-LV" w:bidi="lv-LV"/>
        </w:rPr>
      </w:pPr>
      <w:r w:rsidRPr="00353EA6">
        <w:rPr>
          <w:noProof/>
          <w:lang w:eastAsia="lv-LV"/>
        </w:rPr>
        <mc:AlternateContent>
          <mc:Choice Requires="wps">
            <w:drawing>
              <wp:anchor distT="4294967295" distB="4294967295" distL="0" distR="0" simplePos="0" relativeHeight="251660288" behindDoc="1" locked="0" layoutInCell="1" allowOverlap="1" wp14:anchorId="3C85903F" wp14:editId="6AFBA14C">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F64A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1ELp7twAAAAJAQAADwAAAGRycy9kb3ducmV2LnhtbEyPwU7DMBBE70j8&#10;g7VI3KjTCJIqxKlQFS6IAwQ+YBsvidXYjmK3Cf16FnGgx5l9mp0pt4sdxImmYLxTsF4lIMi1XhvX&#10;Kfj8eL7bgAgRncbBO1LwTQG21fVViYX2s3unUxM7wSEuFKigj3EspAxtTxbDyo/k+PblJ4uR5dRJ&#10;PeHM4XaQaZJk0qJx/KHHkXY9tYfmaBU0b69z9nI+z3XeGAwxmr6ud0rd3ixPjyAiLfEfht/6XB0q&#10;7rT3R6eDGFjnScqogjTLQTBw/7BhY/9nyKqUlwuqHwAAAP//AwBQSwECLQAUAAYACAAAACEAtoM4&#10;kv4AAADhAQAAEwAAAAAAAAAAAAAAAAAAAAAAW0NvbnRlbnRfVHlwZXNdLnhtbFBLAQItABQABgAI&#10;AAAAIQA4/SH/1gAAAJQBAAALAAAAAAAAAAAAAAAAAC8BAABfcmVscy8ucmVsc1BLAQItABQABgAI&#10;AAAAIQCVMi3lGwIAAEEEAAAOAAAAAAAAAAAAAAAAAC4CAABkcnMvZTJvRG9jLnhtbFBLAQItABQA&#10;BgAIAAAAIQDUQunu3AAAAAkBAAAPAAAAAAAAAAAAAAAAAHUEAABkcnMvZG93bnJldi54bWxQSwUG&#10;AAAAAAQABADzAAAAfgUAAAAA&#10;" strokeweight=".72pt">
                <w10:wrap type="topAndBottom" anchorx="page"/>
              </v:line>
            </w:pict>
          </mc:Fallback>
        </mc:AlternateContent>
      </w:r>
    </w:p>
    <w:p w14:paraId="001DD2B0" w14:textId="77777777" w:rsidR="00A77720" w:rsidRPr="00A80855" w:rsidRDefault="00A77720" w:rsidP="00A77720">
      <w:pPr>
        <w:widowControl w:val="0"/>
        <w:autoSpaceDE w:val="0"/>
        <w:autoSpaceDN w:val="0"/>
        <w:spacing w:before="86"/>
        <w:ind w:left="102" w:right="315"/>
        <w:jc w:val="both"/>
        <w:rPr>
          <w:sz w:val="20"/>
          <w:szCs w:val="20"/>
          <w:lang w:eastAsia="lv-LV" w:bidi="lv-LV"/>
        </w:rPr>
      </w:pPr>
      <w:r w:rsidRPr="00353EA6">
        <w:rPr>
          <w:position w:val="7"/>
          <w:sz w:val="20"/>
          <w:szCs w:val="20"/>
          <w:lang w:eastAsia="lv-LV" w:bidi="lv-LV"/>
        </w:rPr>
        <w:t xml:space="preserve">1 </w:t>
      </w:r>
      <w:r w:rsidRPr="00353EA6">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6B6CEE4" w14:textId="77777777"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sectPr w:rsidR="00B114FE"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6"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F69C9"/>
    <w:rsid w:val="0021789F"/>
    <w:rsid w:val="002548E6"/>
    <w:rsid w:val="002C0B81"/>
    <w:rsid w:val="003D4B76"/>
    <w:rsid w:val="00407E29"/>
    <w:rsid w:val="004F31D6"/>
    <w:rsid w:val="005E3693"/>
    <w:rsid w:val="0063056E"/>
    <w:rsid w:val="006959F0"/>
    <w:rsid w:val="006A4ACA"/>
    <w:rsid w:val="006F04D4"/>
    <w:rsid w:val="00722F9B"/>
    <w:rsid w:val="007B5266"/>
    <w:rsid w:val="008378D6"/>
    <w:rsid w:val="00855850"/>
    <w:rsid w:val="008B7486"/>
    <w:rsid w:val="008D20FF"/>
    <w:rsid w:val="008D3B81"/>
    <w:rsid w:val="00A77720"/>
    <w:rsid w:val="00AC2CC0"/>
    <w:rsid w:val="00B114FE"/>
    <w:rsid w:val="00CE7051"/>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
    <w:name w:val="Unresolved Mention"/>
    <w:basedOn w:val="DefaultParagraphFont"/>
    <w:uiPriority w:val="99"/>
    <w:semiHidden/>
    <w:unhideWhenUsed/>
    <w:rsid w:val="0072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rzpils@balv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DBFAB-DE97-4E5C-BF66-2F431B45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5147</Words>
  <Characters>2935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7</cp:revision>
  <cp:lastPrinted>2020-10-20T11:10:00Z</cp:lastPrinted>
  <dcterms:created xsi:type="dcterms:W3CDTF">2020-10-20T08:09:00Z</dcterms:created>
  <dcterms:modified xsi:type="dcterms:W3CDTF">2020-10-20T11:12:00Z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