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2459FA"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2459FA">
        <w:rPr>
          <w:rFonts w:ascii="Times New Roman" w:eastAsia="Times New Roman" w:hAnsi="Times New Roman" w:cs="Times New Roman"/>
          <w:b/>
          <w:sz w:val="24"/>
          <w:szCs w:val="24"/>
        </w:rPr>
        <w:t>TIRGUS IZPĒTE</w:t>
      </w:r>
    </w:p>
    <w:p w14:paraId="30CD4D9D" w14:textId="77777777" w:rsidR="002459FA" w:rsidRDefault="002459FA" w:rsidP="009E2927">
      <w:pPr>
        <w:spacing w:after="0" w:line="240" w:lineRule="auto"/>
        <w:ind w:left="567"/>
        <w:jc w:val="center"/>
        <w:rPr>
          <w:rFonts w:ascii="Times New Roman" w:eastAsia="Times New Roman" w:hAnsi="Times New Roman" w:cs="Times New Roman"/>
          <w:b/>
          <w:caps/>
          <w:sz w:val="24"/>
          <w:szCs w:val="24"/>
        </w:rPr>
      </w:pPr>
      <w:r w:rsidRPr="002459FA">
        <w:rPr>
          <w:rFonts w:ascii="Times New Roman" w:eastAsia="Times New Roman" w:hAnsi="Times New Roman" w:cs="Times New Roman"/>
          <w:b/>
          <w:caps/>
          <w:sz w:val="24"/>
          <w:szCs w:val="24"/>
        </w:rPr>
        <w:t>Gulšņu sagatavošana un uzstādīšana</w:t>
      </w:r>
      <w:r w:rsidR="00853D0F" w:rsidRPr="002459FA">
        <w:rPr>
          <w:rFonts w:ascii="Times New Roman" w:eastAsia="Times New Roman" w:hAnsi="Times New Roman" w:cs="Times New Roman"/>
          <w:b/>
          <w:caps/>
          <w:sz w:val="24"/>
          <w:szCs w:val="24"/>
        </w:rPr>
        <w:t xml:space="preserve"> </w:t>
      </w:r>
    </w:p>
    <w:p w14:paraId="67415498" w14:textId="4F27602B" w:rsidR="00853D0F" w:rsidRPr="002459FA" w:rsidRDefault="00853D0F" w:rsidP="009E2927">
      <w:pPr>
        <w:spacing w:after="0" w:line="240" w:lineRule="auto"/>
        <w:ind w:left="567"/>
        <w:jc w:val="center"/>
        <w:rPr>
          <w:rFonts w:ascii="Times New Roman" w:eastAsia="Times New Roman" w:hAnsi="Times New Roman" w:cs="Times New Roman"/>
          <w:b/>
          <w:caps/>
          <w:sz w:val="24"/>
          <w:szCs w:val="24"/>
        </w:rPr>
      </w:pPr>
      <w:r w:rsidRPr="002459FA">
        <w:rPr>
          <w:rFonts w:ascii="Times New Roman" w:eastAsia="Times New Roman" w:hAnsi="Times New Roman" w:cs="Times New Roman"/>
          <w:b/>
          <w:caps/>
          <w:sz w:val="24"/>
          <w:szCs w:val="24"/>
        </w:rPr>
        <w:t xml:space="preserve">dzelzceļa līnijā </w:t>
      </w:r>
      <w:r w:rsidR="002459FA" w:rsidRPr="002459FA">
        <w:rPr>
          <w:rFonts w:ascii="Times New Roman" w:eastAsia="Times New Roman" w:hAnsi="Times New Roman" w:cs="Times New Roman"/>
          <w:b/>
          <w:caps/>
          <w:sz w:val="24"/>
          <w:szCs w:val="24"/>
        </w:rPr>
        <w:t>sita – kubuli - vīksna</w:t>
      </w:r>
    </w:p>
    <w:p w14:paraId="2C179D2D" w14:textId="6B9F0711" w:rsidR="009E2927" w:rsidRPr="002459FA" w:rsidRDefault="009E2927" w:rsidP="009E2927">
      <w:pPr>
        <w:spacing w:after="0" w:line="240" w:lineRule="auto"/>
        <w:ind w:left="567"/>
        <w:jc w:val="center"/>
        <w:rPr>
          <w:rFonts w:ascii="Times New Roman" w:eastAsia="Times New Roman" w:hAnsi="Times New Roman" w:cs="Times New Roman"/>
          <w:b/>
          <w:caps/>
          <w:color w:val="000000"/>
          <w:sz w:val="24"/>
          <w:szCs w:val="24"/>
        </w:rPr>
      </w:pPr>
      <w:r w:rsidRPr="002459FA">
        <w:rPr>
          <w:rFonts w:ascii="Times New Roman" w:eastAsia="Times New Roman" w:hAnsi="Times New Roman" w:cs="Times New Roman"/>
          <w:b/>
          <w:caps/>
          <w:color w:val="000000"/>
          <w:sz w:val="24"/>
          <w:szCs w:val="24"/>
        </w:rPr>
        <w:t xml:space="preserve"> ID Nr. BNP TI 2021/</w:t>
      </w:r>
      <w:r w:rsidR="002459FA" w:rsidRPr="002459FA">
        <w:rPr>
          <w:rFonts w:ascii="Times New Roman" w:eastAsia="Times New Roman" w:hAnsi="Times New Roman" w:cs="Times New Roman"/>
          <w:b/>
          <w:caps/>
          <w:color w:val="000000"/>
          <w:sz w:val="24"/>
          <w:szCs w:val="24"/>
        </w:rPr>
        <w:t>77</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01821FE"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7D718A">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34482D20" w:rsidR="009E2927" w:rsidRPr="00AC5F02" w:rsidRDefault="009E2927" w:rsidP="007D718A">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7" w:history="1">
              <w:r w:rsidR="007D718A" w:rsidRPr="000D17A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834CBC" w:rsidP="00106D8E">
            <w:pPr>
              <w:spacing w:after="0" w:line="240" w:lineRule="auto"/>
              <w:ind w:left="567"/>
              <w:jc w:val="center"/>
              <w:rPr>
                <w:rFonts w:ascii="Times New Roman" w:eastAsia="Times New Roman" w:hAnsi="Times New Roman" w:cs="Times New Roman"/>
                <w:sz w:val="24"/>
                <w:szCs w:val="24"/>
                <w:lang w:eastAsia="lv-LV"/>
              </w:rPr>
            </w:pPr>
            <w:hyperlink r:id="rId8"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210FAF36"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2459FA">
        <w:rPr>
          <w:rFonts w:ascii="Times New Roman" w:eastAsia="Times New Roman" w:hAnsi="Times New Roman" w:cs="Times New Roman"/>
          <w:sz w:val="24"/>
          <w:szCs w:val="24"/>
          <w:lang w:eastAsia="lv-LV"/>
        </w:rPr>
        <w:t>gulšņu sagatavošana un uzstādīšana</w:t>
      </w:r>
      <w:r>
        <w:rPr>
          <w:rFonts w:ascii="Times New Roman" w:eastAsia="Times New Roman" w:hAnsi="Times New Roman" w:cs="Times New Roman"/>
          <w:sz w:val="24"/>
          <w:szCs w:val="24"/>
          <w:lang w:eastAsia="lv-LV"/>
        </w:rPr>
        <w:t xml:space="preserv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399C3397" w14:textId="43B859A5" w:rsidR="009E2927" w:rsidRPr="00AC5F02" w:rsidRDefault="009E2927" w:rsidP="00D30E0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hyperlink r:id="rId9" w:history="1">
        <w:r w:rsidR="00D30E05" w:rsidRPr="00F127FD">
          <w:rPr>
            <w:rStyle w:val="Hyperlink"/>
            <w:rFonts w:ascii="Times New Roman" w:eastAsia="Times New Roman" w:hAnsi="Times New Roman" w:cs="Times New Roman"/>
            <w:sz w:val="24"/>
            <w:szCs w:val="24"/>
            <w:lang w:eastAsia="lv-LV"/>
          </w:rPr>
          <w:t>https://www.google.com/maps/d/edit?mid=1VMhSOcTfMvcJEJ_TPsanQt44pJgey6nk&amp;usp=sharing</w:t>
        </w:r>
      </w:hyperlink>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
    <w:p w14:paraId="3873EBBE" w14:textId="4AD2D130"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3F06E9">
        <w:rPr>
          <w:rFonts w:ascii="Times New Roman" w:eastAsia="Times New Roman" w:hAnsi="Times New Roman" w:cs="Times New Roman"/>
          <w:color w:val="000000"/>
          <w:sz w:val="24"/>
          <w:szCs w:val="24"/>
          <w:lang w:eastAsia="lv-LV"/>
        </w:rPr>
        <w:t>no līguma noslēgšanas</w:t>
      </w:r>
      <w:r w:rsidR="00535525">
        <w:rPr>
          <w:rFonts w:ascii="Times New Roman" w:eastAsia="Times New Roman" w:hAnsi="Times New Roman" w:cs="Times New Roman"/>
          <w:color w:val="000000"/>
          <w:sz w:val="24"/>
          <w:szCs w:val="24"/>
          <w:lang w:eastAsia="lv-LV"/>
        </w:rPr>
        <w:t xml:space="preserve"> līdz 2021.gada </w:t>
      </w:r>
      <w:r w:rsidR="002459FA">
        <w:rPr>
          <w:rFonts w:ascii="Times New Roman" w:eastAsia="Times New Roman" w:hAnsi="Times New Roman" w:cs="Times New Roman"/>
          <w:color w:val="000000"/>
          <w:sz w:val="24"/>
          <w:szCs w:val="24"/>
          <w:lang w:eastAsia="lv-LV"/>
        </w:rPr>
        <w:t>23.jūlijam</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775816FD" w:rsidR="009E2927" w:rsidRPr="00B13160"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B13160">
        <w:rPr>
          <w:rFonts w:ascii="Times New Roman" w:eastAsia="Times New Roman" w:hAnsi="Times New Roman" w:cs="Times New Roman"/>
          <w:color w:val="000000"/>
          <w:sz w:val="24"/>
          <w:szCs w:val="24"/>
          <w:lang w:eastAsia="lv-LV"/>
        </w:rPr>
        <w:t>Aizpildīts Pielikums Nr.</w:t>
      </w:r>
      <w:r w:rsidR="00D30E05" w:rsidRPr="00B13160">
        <w:rPr>
          <w:rFonts w:ascii="Times New Roman" w:eastAsia="Times New Roman" w:hAnsi="Times New Roman" w:cs="Times New Roman"/>
          <w:color w:val="000000"/>
          <w:sz w:val="24"/>
          <w:szCs w:val="24"/>
          <w:lang w:eastAsia="lv-LV"/>
        </w:rPr>
        <w:t>2</w:t>
      </w:r>
      <w:r w:rsidR="00B13160" w:rsidRPr="00B13160">
        <w:rPr>
          <w:rFonts w:ascii="Times New Roman" w:eastAsia="Times New Roman" w:hAnsi="Times New Roman" w:cs="Times New Roman"/>
          <w:color w:val="000000"/>
          <w:sz w:val="24"/>
          <w:szCs w:val="24"/>
          <w:lang w:eastAsia="lv-LV"/>
        </w:rPr>
        <w:t>.</w:t>
      </w:r>
    </w:p>
    <w:p w14:paraId="76781204" w14:textId="323D6C13" w:rsidR="00B13160" w:rsidRPr="00B13160" w:rsidRDefault="00B13160"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B13160">
        <w:rPr>
          <w:rFonts w:ascii="Times New Roman" w:eastAsia="Times New Roman" w:hAnsi="Times New Roman" w:cs="Times New Roman"/>
          <w:color w:val="000000"/>
          <w:sz w:val="24"/>
          <w:szCs w:val="24"/>
          <w:lang w:eastAsia="lv-LV"/>
        </w:rPr>
        <w:t>Aizpildīts Pielikums Nr.3.</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lastRenderedPageBreak/>
        <w:t>Iesniegtie piedāvājumi, izņemot, ja pretendents piedāvājumu atsauc, paliek Pasūtītāja 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2B7EB042" w14:textId="10515CCA"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ED4A73">
        <w:rPr>
          <w:rFonts w:ascii="Times New Roman" w:eastAsia="Times New Roman" w:hAnsi="Times New Roman" w:cs="Times New Roman"/>
          <w:b/>
          <w:sz w:val="24"/>
          <w:szCs w:val="24"/>
          <w:lang w:eastAsia="lv-LV"/>
        </w:rPr>
        <w:t xml:space="preserve">Piedāvājums jāiesniedz līdz 2021.gada </w:t>
      </w:r>
      <w:r w:rsidR="00896FEE">
        <w:rPr>
          <w:rFonts w:ascii="Times New Roman" w:eastAsia="Times New Roman" w:hAnsi="Times New Roman" w:cs="Times New Roman"/>
          <w:b/>
          <w:sz w:val="24"/>
          <w:szCs w:val="24"/>
          <w:lang w:eastAsia="lv-LV"/>
        </w:rPr>
        <w:t>28</w:t>
      </w:r>
      <w:r w:rsidR="003F06E9" w:rsidRPr="00ED4A73">
        <w:rPr>
          <w:rFonts w:ascii="Times New Roman" w:eastAsia="Times New Roman" w:hAnsi="Times New Roman" w:cs="Times New Roman"/>
          <w:b/>
          <w:sz w:val="24"/>
          <w:szCs w:val="24"/>
          <w:lang w:eastAsia="lv-LV"/>
        </w:rPr>
        <w:t>.jūnijam</w:t>
      </w:r>
      <w:r w:rsidRPr="00ED4A73">
        <w:rPr>
          <w:rFonts w:ascii="Times New Roman" w:eastAsia="Times New Roman" w:hAnsi="Times New Roman" w:cs="Times New Roman"/>
          <w:b/>
          <w:sz w:val="24"/>
          <w:szCs w:val="24"/>
          <w:lang w:eastAsia="lv-LV"/>
        </w:rPr>
        <w:t>, plkst. 1</w:t>
      </w:r>
      <w:r w:rsidR="00ED4A73">
        <w:rPr>
          <w:rFonts w:ascii="Times New Roman" w:eastAsia="Times New Roman" w:hAnsi="Times New Roman" w:cs="Times New Roman"/>
          <w:b/>
          <w:sz w:val="24"/>
          <w:szCs w:val="24"/>
          <w:lang w:eastAsia="lv-LV"/>
        </w:rPr>
        <w:t>3</w:t>
      </w:r>
      <w:r w:rsidRPr="00ED4A73">
        <w:rPr>
          <w:rFonts w:ascii="Times New Roman" w:eastAsia="Times New Roman" w:hAnsi="Times New Roman" w:cs="Times New Roman"/>
          <w:b/>
          <w:sz w:val="24"/>
          <w:szCs w:val="24"/>
          <w:lang w:eastAsia="lv-LV"/>
        </w:rPr>
        <w:t>:00,  Balvu novada</w:t>
      </w:r>
      <w:r w:rsidRPr="00AC5F02">
        <w:rPr>
          <w:rFonts w:ascii="Times New Roman" w:eastAsia="Times New Roman" w:hAnsi="Times New Roman" w:cs="Times New Roman"/>
          <w:b/>
          <w:sz w:val="24"/>
          <w:szCs w:val="24"/>
          <w:lang w:eastAsia="lv-LV"/>
        </w:rPr>
        <w:t xml:space="preserve">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62384AE" w14:textId="7FB11F1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896FEE">
        <w:rPr>
          <w:rFonts w:ascii="Times New Roman" w:eastAsia="NSimSun" w:hAnsi="Times New Roman" w:cs="Mangal"/>
          <w:kern w:val="2"/>
          <w:sz w:val="24"/>
          <w:szCs w:val="24"/>
          <w:lang w:eastAsia="zh-CN" w:bidi="hi-IN"/>
        </w:rPr>
        <w:t>77</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14639B42" w14:textId="7054F495" w:rsidR="009E2927" w:rsidRPr="00853D0F" w:rsidRDefault="009E2927" w:rsidP="00896FEE">
      <w:pPr>
        <w:spacing w:after="0" w:line="240" w:lineRule="auto"/>
        <w:rPr>
          <w:rFonts w:ascii="Times New Roman" w:eastAsia="MS Mincho" w:hAnsi="Times New Roman" w:cs="Times New Roman"/>
          <w:b/>
          <w:caps/>
          <w:color w:val="00000A"/>
          <w:sz w:val="24"/>
          <w:szCs w:val="24"/>
          <w:lang w:eastAsia="lv-LV"/>
        </w:rPr>
      </w:pPr>
    </w:p>
    <w:p w14:paraId="4CEB7B8D" w14:textId="77777777" w:rsid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15E01242" w14:textId="77777777" w:rsidR="008967B8" w:rsidRDefault="008967B8" w:rsidP="00853D0F">
      <w:pPr>
        <w:spacing w:after="0" w:line="240" w:lineRule="auto"/>
        <w:jc w:val="center"/>
        <w:rPr>
          <w:rFonts w:ascii="Times New Roman" w:eastAsia="MS Mincho" w:hAnsi="Times New Roman" w:cs="Times New Roman"/>
          <w:b/>
          <w:caps/>
          <w:color w:val="00000A"/>
          <w:sz w:val="24"/>
          <w:szCs w:val="24"/>
          <w:lang w:eastAsia="lv-LV"/>
        </w:rPr>
      </w:pPr>
    </w:p>
    <w:p w14:paraId="2C8EBA14" w14:textId="77777777" w:rsidR="00B13160" w:rsidRDefault="00B13160" w:rsidP="00853D0F">
      <w:pPr>
        <w:spacing w:after="0" w:line="240" w:lineRule="auto"/>
        <w:jc w:val="center"/>
        <w:rPr>
          <w:rFonts w:ascii="Times New Roman" w:eastAsia="MS Mincho" w:hAnsi="Times New Roman" w:cs="Times New Roman"/>
          <w:b/>
          <w:caps/>
          <w:color w:val="00000A"/>
          <w:sz w:val="24"/>
          <w:szCs w:val="24"/>
          <w:lang w:eastAsia="lv-LV"/>
        </w:rPr>
      </w:pPr>
    </w:p>
    <w:tbl>
      <w:tblPr>
        <w:tblStyle w:val="TableGrid"/>
        <w:tblW w:w="8359" w:type="dxa"/>
        <w:tblInd w:w="0" w:type="dxa"/>
        <w:tblLook w:val="04A0" w:firstRow="1" w:lastRow="0" w:firstColumn="1" w:lastColumn="0" w:noHBand="0" w:noVBand="1"/>
      </w:tblPr>
      <w:tblGrid>
        <w:gridCol w:w="988"/>
        <w:gridCol w:w="4252"/>
        <w:gridCol w:w="1701"/>
        <w:gridCol w:w="1418"/>
      </w:tblGrid>
      <w:tr w:rsidR="00B13160" w:rsidRPr="00B13160" w14:paraId="767856F4" w14:textId="77777777" w:rsidTr="00B13160">
        <w:tc>
          <w:tcPr>
            <w:tcW w:w="988" w:type="dxa"/>
            <w:vAlign w:val="center"/>
          </w:tcPr>
          <w:p w14:paraId="0DB0CC4D" w14:textId="0AB75AB3" w:rsidR="00B13160" w:rsidRPr="00B13160" w:rsidRDefault="00B13160" w:rsidP="00B13160">
            <w:pPr>
              <w:jc w:val="center"/>
              <w:rPr>
                <w:rFonts w:ascii="Times New Roman" w:eastAsia="MS Mincho" w:hAnsi="Times New Roman"/>
                <w:b/>
                <w:caps/>
                <w:color w:val="00000A"/>
                <w:sz w:val="24"/>
                <w:szCs w:val="24"/>
                <w:lang w:eastAsia="lv-LV"/>
              </w:rPr>
            </w:pPr>
            <w:proofErr w:type="spellStart"/>
            <w:r w:rsidRPr="00B13160">
              <w:rPr>
                <w:rFonts w:ascii="Times New Roman" w:eastAsia="Times New Roman" w:hAnsi="Times New Roman"/>
                <w:b/>
                <w:bCs/>
                <w:sz w:val="24"/>
                <w:szCs w:val="24"/>
                <w:lang w:eastAsia="ar-SA"/>
              </w:rPr>
              <w:t>Nr.p</w:t>
            </w:r>
            <w:proofErr w:type="spellEnd"/>
            <w:r w:rsidRPr="00B13160">
              <w:rPr>
                <w:rFonts w:ascii="Times New Roman" w:eastAsia="Times New Roman" w:hAnsi="Times New Roman"/>
                <w:b/>
                <w:bCs/>
                <w:sz w:val="24"/>
                <w:szCs w:val="24"/>
                <w:lang w:eastAsia="ar-SA"/>
              </w:rPr>
              <w:t>. k.</w:t>
            </w:r>
          </w:p>
        </w:tc>
        <w:tc>
          <w:tcPr>
            <w:tcW w:w="4252" w:type="dxa"/>
            <w:vAlign w:val="center"/>
          </w:tcPr>
          <w:p w14:paraId="529A6CB4" w14:textId="371F2B64"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b/>
                <w:bCs/>
                <w:sz w:val="24"/>
                <w:szCs w:val="24"/>
                <w:lang w:eastAsia="ar-SA"/>
              </w:rPr>
              <w:t>Tirgus izpētes priekšmets</w:t>
            </w:r>
          </w:p>
        </w:tc>
        <w:tc>
          <w:tcPr>
            <w:tcW w:w="1701" w:type="dxa"/>
            <w:vAlign w:val="center"/>
          </w:tcPr>
          <w:p w14:paraId="09492137" w14:textId="1FBE842F"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b/>
                <w:bCs/>
                <w:sz w:val="24"/>
                <w:szCs w:val="24"/>
                <w:lang w:eastAsia="ar-SA"/>
              </w:rPr>
              <w:t>Mērvienība</w:t>
            </w:r>
          </w:p>
        </w:tc>
        <w:tc>
          <w:tcPr>
            <w:tcW w:w="1418" w:type="dxa"/>
            <w:vAlign w:val="center"/>
          </w:tcPr>
          <w:p w14:paraId="558BFD11" w14:textId="752BC44A"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b/>
                <w:bCs/>
                <w:sz w:val="24"/>
                <w:szCs w:val="24"/>
                <w:lang w:eastAsia="ar-SA"/>
              </w:rPr>
              <w:t>Apjoms</w:t>
            </w:r>
          </w:p>
        </w:tc>
      </w:tr>
      <w:tr w:rsidR="00B13160" w:rsidRPr="00B13160" w14:paraId="1B463817" w14:textId="77777777" w:rsidTr="00B13160">
        <w:tc>
          <w:tcPr>
            <w:tcW w:w="988" w:type="dxa"/>
            <w:vAlign w:val="center"/>
          </w:tcPr>
          <w:p w14:paraId="01ACD06C" w14:textId="6AE1C07C" w:rsidR="00B13160" w:rsidRPr="00B13160" w:rsidRDefault="00B13160" w:rsidP="00B13160">
            <w:pPr>
              <w:jc w:val="center"/>
              <w:rPr>
                <w:rFonts w:ascii="Times New Roman" w:eastAsia="MS Mincho" w:hAnsi="Times New Roman"/>
                <w:caps/>
                <w:color w:val="00000A"/>
                <w:sz w:val="24"/>
                <w:szCs w:val="24"/>
                <w:lang w:eastAsia="lv-LV"/>
              </w:rPr>
            </w:pPr>
            <w:r w:rsidRPr="00B13160">
              <w:rPr>
                <w:rFonts w:ascii="Times New Roman" w:eastAsia="MS Mincho" w:hAnsi="Times New Roman"/>
                <w:caps/>
                <w:color w:val="00000A"/>
                <w:sz w:val="24"/>
                <w:szCs w:val="24"/>
                <w:lang w:eastAsia="lv-LV"/>
              </w:rPr>
              <w:t>1.</w:t>
            </w:r>
          </w:p>
        </w:tc>
        <w:tc>
          <w:tcPr>
            <w:tcW w:w="4252" w:type="dxa"/>
            <w:vAlign w:val="center"/>
          </w:tcPr>
          <w:p w14:paraId="2F6EA0CF" w14:textId="77777777" w:rsidR="00B13160" w:rsidRPr="00B13160" w:rsidRDefault="00B13160" w:rsidP="00B13160">
            <w:pPr>
              <w:suppressAutoHyphens/>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Gulšņu sagatavošana un uzstādīšana krustojuma zīmēm, upju nosaukumiem:</w:t>
            </w:r>
          </w:p>
          <w:p w14:paraId="421BF7C5" w14:textId="77777777" w:rsidR="00B13160" w:rsidRPr="00B13160" w:rsidRDefault="00B13160" w:rsidP="00B13160">
            <w:pPr>
              <w:numPr>
                <w:ilvl w:val="0"/>
                <w:numId w:val="5"/>
              </w:numPr>
              <w:suppressAutoHyphens/>
              <w:contextualSpacing/>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esošo gulšņu (ar izmēriem 275x23x16 cm)  gulšņa ierakšana zemē 70 cm dziļumā.</w:t>
            </w:r>
          </w:p>
          <w:p w14:paraId="5DC4636C" w14:textId="77777777" w:rsidR="00B13160" w:rsidRPr="00B13160" w:rsidRDefault="00B13160" w:rsidP="00B13160">
            <w:pPr>
              <w:jc w:val="center"/>
              <w:rPr>
                <w:rFonts w:ascii="Times New Roman" w:eastAsia="MS Mincho" w:hAnsi="Times New Roman"/>
                <w:b/>
                <w:caps/>
                <w:color w:val="00000A"/>
                <w:sz w:val="24"/>
                <w:szCs w:val="24"/>
                <w:lang w:eastAsia="lv-LV"/>
              </w:rPr>
            </w:pPr>
          </w:p>
        </w:tc>
        <w:tc>
          <w:tcPr>
            <w:tcW w:w="1701" w:type="dxa"/>
            <w:vAlign w:val="center"/>
          </w:tcPr>
          <w:p w14:paraId="52271C2C" w14:textId="6AB36763"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sz w:val="24"/>
                <w:szCs w:val="24"/>
                <w:lang w:eastAsia="ar-SA"/>
              </w:rPr>
              <w:t>gab.</w:t>
            </w:r>
          </w:p>
        </w:tc>
        <w:tc>
          <w:tcPr>
            <w:tcW w:w="1418" w:type="dxa"/>
            <w:vAlign w:val="center"/>
          </w:tcPr>
          <w:p w14:paraId="4170B115" w14:textId="7F9235C6"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sz w:val="24"/>
                <w:szCs w:val="24"/>
                <w:lang w:eastAsia="ar-SA"/>
              </w:rPr>
              <w:t>17</w:t>
            </w:r>
          </w:p>
        </w:tc>
      </w:tr>
      <w:tr w:rsidR="00B13160" w:rsidRPr="00B13160" w14:paraId="30C83370" w14:textId="77777777" w:rsidTr="00B13160">
        <w:tc>
          <w:tcPr>
            <w:tcW w:w="988" w:type="dxa"/>
            <w:vAlign w:val="center"/>
          </w:tcPr>
          <w:p w14:paraId="6FE28C71" w14:textId="71A244D6" w:rsidR="00B13160" w:rsidRPr="00B13160" w:rsidRDefault="00B13160" w:rsidP="00B13160">
            <w:pPr>
              <w:jc w:val="center"/>
              <w:rPr>
                <w:rFonts w:ascii="Times New Roman" w:eastAsia="MS Mincho" w:hAnsi="Times New Roman"/>
                <w:caps/>
                <w:color w:val="00000A"/>
                <w:sz w:val="24"/>
                <w:szCs w:val="24"/>
                <w:lang w:eastAsia="lv-LV"/>
              </w:rPr>
            </w:pPr>
            <w:r w:rsidRPr="00B13160">
              <w:rPr>
                <w:rFonts w:ascii="Times New Roman" w:eastAsia="MS Mincho" w:hAnsi="Times New Roman"/>
                <w:caps/>
                <w:color w:val="00000A"/>
                <w:sz w:val="24"/>
                <w:szCs w:val="24"/>
                <w:lang w:eastAsia="lv-LV"/>
              </w:rPr>
              <w:t>2.</w:t>
            </w:r>
          </w:p>
        </w:tc>
        <w:tc>
          <w:tcPr>
            <w:tcW w:w="4252" w:type="dxa"/>
            <w:vAlign w:val="center"/>
          </w:tcPr>
          <w:p w14:paraId="2DCE4C2F" w14:textId="77777777" w:rsidR="00B13160" w:rsidRPr="00B13160" w:rsidRDefault="00B13160" w:rsidP="00B13160">
            <w:pPr>
              <w:suppressAutoHyphens/>
              <w:ind w:left="33"/>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 xml:space="preserve">Gulšņu sagatavošana un uzstādīšana kilometru stabiņiem: </w:t>
            </w:r>
          </w:p>
          <w:p w14:paraId="5E4D72FA" w14:textId="77777777" w:rsidR="00B13160" w:rsidRPr="00B13160" w:rsidRDefault="00B13160" w:rsidP="00B13160">
            <w:pPr>
              <w:numPr>
                <w:ilvl w:val="0"/>
                <w:numId w:val="5"/>
              </w:numPr>
              <w:suppressAutoHyphens/>
              <w:contextualSpacing/>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esošo gulšņu (ar izmēriem 275x23x16 cm) sagatavošana  137,5x23x16 cm izmēros;</w:t>
            </w:r>
          </w:p>
          <w:p w14:paraId="115E27DB" w14:textId="77777777" w:rsidR="00B13160" w:rsidRPr="00B13160" w:rsidRDefault="00B13160" w:rsidP="00B13160">
            <w:pPr>
              <w:numPr>
                <w:ilvl w:val="0"/>
                <w:numId w:val="5"/>
              </w:numPr>
              <w:suppressAutoHyphens/>
              <w:contextualSpacing/>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gulšņa augšas nozāģēšana slīpi 45 grādu leņķī uz abām pusēm;</w:t>
            </w:r>
          </w:p>
          <w:p w14:paraId="6132ACD5" w14:textId="642BAC5C" w:rsidR="00B13160" w:rsidRPr="00B13160" w:rsidRDefault="00B13160" w:rsidP="00B13160">
            <w:pPr>
              <w:numPr>
                <w:ilvl w:val="0"/>
                <w:numId w:val="5"/>
              </w:numPr>
              <w:suppressAutoHyphens/>
              <w:contextualSpacing/>
              <w:rPr>
                <w:rFonts w:ascii="Times New Roman" w:eastAsia="Times New Roman" w:hAnsi="Times New Roman"/>
                <w:sz w:val="24"/>
                <w:szCs w:val="24"/>
                <w:lang w:eastAsia="ar-SA"/>
              </w:rPr>
            </w:pPr>
            <w:r w:rsidRPr="00B13160">
              <w:rPr>
                <w:rFonts w:ascii="Times New Roman" w:eastAsia="Times New Roman" w:hAnsi="Times New Roman"/>
                <w:sz w:val="24"/>
                <w:szCs w:val="24"/>
                <w:lang w:eastAsia="ar-SA"/>
              </w:rPr>
              <w:t>gulšņa ierakšana zemē 50 cm dziļumā.</w:t>
            </w:r>
          </w:p>
        </w:tc>
        <w:tc>
          <w:tcPr>
            <w:tcW w:w="1701" w:type="dxa"/>
            <w:vAlign w:val="center"/>
          </w:tcPr>
          <w:p w14:paraId="701D42DD" w14:textId="2725F3F4"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sz w:val="24"/>
                <w:szCs w:val="24"/>
                <w:lang w:eastAsia="ar-SA"/>
              </w:rPr>
              <w:t>gab.</w:t>
            </w:r>
          </w:p>
        </w:tc>
        <w:tc>
          <w:tcPr>
            <w:tcW w:w="1418" w:type="dxa"/>
            <w:vAlign w:val="center"/>
          </w:tcPr>
          <w:p w14:paraId="2D9B102C" w14:textId="760C9767" w:rsidR="00B13160" w:rsidRPr="00B13160" w:rsidRDefault="00B13160" w:rsidP="00B13160">
            <w:pPr>
              <w:jc w:val="center"/>
              <w:rPr>
                <w:rFonts w:ascii="Times New Roman" w:eastAsia="MS Mincho" w:hAnsi="Times New Roman"/>
                <w:b/>
                <w:caps/>
                <w:color w:val="00000A"/>
                <w:sz w:val="24"/>
                <w:szCs w:val="24"/>
                <w:lang w:eastAsia="lv-LV"/>
              </w:rPr>
            </w:pPr>
            <w:r w:rsidRPr="00B13160">
              <w:rPr>
                <w:rFonts w:ascii="Times New Roman" w:eastAsia="Times New Roman" w:hAnsi="Times New Roman"/>
                <w:sz w:val="24"/>
                <w:szCs w:val="24"/>
                <w:lang w:eastAsia="ar-SA"/>
              </w:rPr>
              <w:t>13</w:t>
            </w:r>
          </w:p>
        </w:tc>
      </w:tr>
    </w:tbl>
    <w:p w14:paraId="7A855513" w14:textId="77777777" w:rsidR="00B13160" w:rsidRPr="00853D0F" w:rsidRDefault="00B13160" w:rsidP="00853D0F">
      <w:pPr>
        <w:spacing w:after="0" w:line="240" w:lineRule="auto"/>
        <w:jc w:val="center"/>
        <w:rPr>
          <w:rFonts w:ascii="Times New Roman" w:eastAsia="MS Mincho" w:hAnsi="Times New Roman" w:cs="Times New Roman"/>
          <w:b/>
          <w:caps/>
          <w:color w:val="00000A"/>
          <w:sz w:val="24"/>
          <w:szCs w:val="24"/>
          <w:lang w:eastAsia="lv-LV"/>
        </w:rPr>
      </w:pP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DC137C4" w14:textId="39C7556A"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2</w:t>
      </w:r>
    </w:p>
    <w:p w14:paraId="088526B5" w14:textId="4B0A9A7B"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896FEE">
        <w:rPr>
          <w:rFonts w:ascii="Times New Roman" w:eastAsia="NSimSun" w:hAnsi="Times New Roman" w:cs="Mangal"/>
          <w:kern w:val="2"/>
          <w:sz w:val="24"/>
          <w:szCs w:val="24"/>
          <w:lang w:eastAsia="zh-CN" w:bidi="hi-IN"/>
        </w:rPr>
        <w:t>77</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45F6953" w14:textId="77777777" w:rsidR="00896FEE" w:rsidRDefault="00896FEE" w:rsidP="00896FEE">
      <w:pPr>
        <w:spacing w:after="0" w:line="240" w:lineRule="auto"/>
        <w:ind w:left="567"/>
        <w:jc w:val="center"/>
        <w:rPr>
          <w:rFonts w:ascii="Times New Roman" w:eastAsia="Times New Roman" w:hAnsi="Times New Roman" w:cs="Times New Roman"/>
          <w:b/>
          <w:caps/>
          <w:sz w:val="24"/>
          <w:szCs w:val="24"/>
        </w:rPr>
      </w:pPr>
      <w:r w:rsidRPr="002459FA">
        <w:rPr>
          <w:rFonts w:ascii="Times New Roman" w:eastAsia="Times New Roman" w:hAnsi="Times New Roman" w:cs="Times New Roman"/>
          <w:b/>
          <w:caps/>
          <w:sz w:val="24"/>
          <w:szCs w:val="24"/>
        </w:rPr>
        <w:t xml:space="preserve">Gulšņu sagatavošana un uzstādīšana </w:t>
      </w:r>
    </w:p>
    <w:p w14:paraId="4B5865B3" w14:textId="77777777" w:rsidR="00896FEE" w:rsidRPr="002459FA" w:rsidRDefault="00896FEE" w:rsidP="00896FEE">
      <w:pPr>
        <w:spacing w:after="0" w:line="240" w:lineRule="auto"/>
        <w:ind w:left="567"/>
        <w:jc w:val="center"/>
        <w:rPr>
          <w:rFonts w:ascii="Times New Roman" w:eastAsia="Times New Roman" w:hAnsi="Times New Roman" w:cs="Times New Roman"/>
          <w:b/>
          <w:caps/>
          <w:sz w:val="24"/>
          <w:szCs w:val="24"/>
        </w:rPr>
      </w:pPr>
      <w:r w:rsidRPr="002459FA">
        <w:rPr>
          <w:rFonts w:ascii="Times New Roman" w:eastAsia="Times New Roman" w:hAnsi="Times New Roman" w:cs="Times New Roman"/>
          <w:b/>
          <w:caps/>
          <w:sz w:val="24"/>
          <w:szCs w:val="24"/>
        </w:rPr>
        <w:t>dzelzceļa līnijā sita – kubuli - vīksna</w:t>
      </w:r>
    </w:p>
    <w:p w14:paraId="194267FC" w14:textId="77777777" w:rsidR="00896FEE" w:rsidRPr="002459FA" w:rsidRDefault="00896FEE" w:rsidP="00896FEE">
      <w:pPr>
        <w:spacing w:after="0" w:line="240" w:lineRule="auto"/>
        <w:ind w:left="567"/>
        <w:jc w:val="center"/>
        <w:rPr>
          <w:rFonts w:ascii="Times New Roman" w:eastAsia="Times New Roman" w:hAnsi="Times New Roman" w:cs="Times New Roman"/>
          <w:b/>
          <w:caps/>
          <w:color w:val="000000"/>
          <w:sz w:val="24"/>
          <w:szCs w:val="24"/>
        </w:rPr>
      </w:pPr>
      <w:r w:rsidRPr="002459FA">
        <w:rPr>
          <w:rFonts w:ascii="Times New Roman" w:eastAsia="Times New Roman" w:hAnsi="Times New Roman" w:cs="Times New Roman"/>
          <w:b/>
          <w:caps/>
          <w:color w:val="000000"/>
          <w:sz w:val="24"/>
          <w:szCs w:val="24"/>
        </w:rPr>
        <w:t xml:space="preserve"> ID Nr. BNP TI 2021/77</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1B6CB5A4"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96FEE">
        <w:rPr>
          <w:rFonts w:ascii="Times New Roman" w:eastAsia="Times New Roman" w:hAnsi="Times New Roman" w:cs="Times New Roman"/>
          <w:color w:val="000000"/>
          <w:sz w:val="24"/>
          <w:szCs w:val="24"/>
        </w:rPr>
        <w:t>sagatavot un uzstādīt gulšņus</w:t>
      </w:r>
      <w:r w:rsidR="00853D0F">
        <w:rPr>
          <w:rFonts w:ascii="Times New Roman" w:eastAsia="Times New Roman" w:hAnsi="Times New Roman" w:cs="Times New Roman"/>
          <w:color w:val="000000"/>
          <w:sz w:val="24"/>
          <w:szCs w:val="24"/>
        </w:rPr>
        <w:t xml:space="preserve"> </w:t>
      </w:r>
      <w:r w:rsidR="00853D0F" w:rsidRPr="00853D0F">
        <w:rPr>
          <w:rFonts w:ascii="Times New Roman" w:eastAsia="Times New Roman" w:hAnsi="Times New Roman" w:cs="Times New Roman"/>
          <w:color w:val="000000"/>
          <w:sz w:val="24"/>
          <w:szCs w:val="24"/>
        </w:rPr>
        <w:t>dzelzceļa līnijā “Sita – Kubuli – Vīksna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8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94"/>
        <w:gridCol w:w="1275"/>
        <w:gridCol w:w="1816"/>
        <w:gridCol w:w="944"/>
        <w:gridCol w:w="1456"/>
      </w:tblGrid>
      <w:tr w:rsidR="009E2927" w:rsidRPr="00AC5F02" w14:paraId="365C0369" w14:textId="77777777" w:rsidTr="00F816FA">
        <w:trPr>
          <w:cantSplit/>
          <w:trHeight w:val="839"/>
          <w:jc w:val="center"/>
        </w:trPr>
        <w:tc>
          <w:tcPr>
            <w:tcW w:w="3394"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7C78ABBA" w:rsidR="009E2927" w:rsidRPr="00AC5F02" w:rsidRDefault="00F816FA"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color w:val="000000"/>
                <w:sz w:val="24"/>
                <w:szCs w:val="24"/>
              </w:rPr>
              <w:t xml:space="preserve">kopā par plānoto apjomu </w:t>
            </w:r>
            <w:r w:rsidRPr="00AC5F02">
              <w:rPr>
                <w:rFonts w:ascii="Times New Roman" w:eastAsia="Times New Roman" w:hAnsi="Times New Roman" w:cs="Times New Roman"/>
                <w:color w:val="000000"/>
                <w:sz w:val="24"/>
                <w:szCs w:val="24"/>
              </w:rPr>
              <w:t xml:space="preserve">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F816FA">
        <w:trPr>
          <w:cantSplit/>
          <w:trHeight w:val="296"/>
          <w:jc w:val="center"/>
        </w:trPr>
        <w:tc>
          <w:tcPr>
            <w:tcW w:w="3394" w:type="dxa"/>
            <w:tcBorders>
              <w:top w:val="single" w:sz="4" w:space="0" w:color="auto"/>
              <w:left w:val="single" w:sz="4" w:space="0" w:color="auto"/>
              <w:bottom w:val="single" w:sz="4" w:space="0" w:color="auto"/>
              <w:right w:val="single" w:sz="4" w:space="0" w:color="auto"/>
            </w:tcBorders>
            <w:hideMark/>
          </w:tcPr>
          <w:p w14:paraId="02FB9E00" w14:textId="63AC41CD" w:rsidR="007C2999" w:rsidRPr="002E7B31" w:rsidRDefault="00896FEE" w:rsidP="002E7B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Gulšņu sagatavošana un uzstā</w:t>
            </w:r>
            <w:r w:rsidR="00F816FA">
              <w:rPr>
                <w:rFonts w:ascii="Times New Roman" w:eastAsia="Calibri" w:hAnsi="Times New Roman" w:cs="Times New Roman"/>
                <w:sz w:val="24"/>
                <w:szCs w:val="24"/>
              </w:rPr>
              <w:t>d</w:t>
            </w:r>
            <w:r>
              <w:rPr>
                <w:rFonts w:ascii="Times New Roman" w:eastAsia="Calibri" w:hAnsi="Times New Roman" w:cs="Times New Roman"/>
                <w:sz w:val="24"/>
                <w:szCs w:val="24"/>
              </w:rPr>
              <w:t>īšana krustojuma zīmē</w:t>
            </w:r>
            <w:r w:rsidR="00F816FA">
              <w:rPr>
                <w:rFonts w:ascii="Times New Roman" w:eastAsia="Calibri" w:hAnsi="Times New Roman" w:cs="Times New Roman"/>
                <w:sz w:val="24"/>
                <w:szCs w:val="24"/>
              </w:rPr>
              <w:t>m</w:t>
            </w:r>
            <w:r>
              <w:rPr>
                <w:rFonts w:ascii="Times New Roman" w:eastAsia="Calibri" w:hAnsi="Times New Roman" w:cs="Times New Roman"/>
                <w:sz w:val="24"/>
                <w:szCs w:val="24"/>
              </w:rPr>
              <w:t>, upju nosaukumiem</w:t>
            </w:r>
          </w:p>
        </w:tc>
        <w:tc>
          <w:tcPr>
            <w:tcW w:w="1275" w:type="dxa"/>
            <w:tcBorders>
              <w:top w:val="single" w:sz="4" w:space="0" w:color="auto"/>
              <w:left w:val="single" w:sz="4" w:space="0" w:color="auto"/>
              <w:bottom w:val="single" w:sz="4" w:space="0" w:color="auto"/>
              <w:right w:val="single" w:sz="4" w:space="0" w:color="auto"/>
            </w:tcBorders>
          </w:tcPr>
          <w:p w14:paraId="09E92B16" w14:textId="24EFDE8E" w:rsidR="007C2999" w:rsidRPr="00AC5F02" w:rsidRDefault="00F816FA" w:rsidP="007C299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17</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F816FA" w:rsidRPr="00AC5F02" w14:paraId="2E82A6E3" w14:textId="77777777" w:rsidTr="00F816FA">
        <w:trPr>
          <w:cantSplit/>
          <w:trHeight w:val="296"/>
          <w:jc w:val="center"/>
        </w:trPr>
        <w:tc>
          <w:tcPr>
            <w:tcW w:w="3394" w:type="dxa"/>
            <w:tcBorders>
              <w:top w:val="single" w:sz="4" w:space="0" w:color="auto"/>
              <w:left w:val="single" w:sz="4" w:space="0" w:color="auto"/>
              <w:bottom w:val="single" w:sz="4" w:space="0" w:color="auto"/>
              <w:right w:val="single" w:sz="4" w:space="0" w:color="auto"/>
            </w:tcBorders>
          </w:tcPr>
          <w:p w14:paraId="7469CA7A" w14:textId="29F5512F" w:rsidR="00F816FA" w:rsidRDefault="00F816FA" w:rsidP="00F816FA">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Gulšņu sagatavošana un uzstādīšana kilometru stabiņiem</w:t>
            </w:r>
          </w:p>
        </w:tc>
        <w:tc>
          <w:tcPr>
            <w:tcW w:w="1275" w:type="dxa"/>
            <w:tcBorders>
              <w:top w:val="single" w:sz="4" w:space="0" w:color="auto"/>
              <w:left w:val="single" w:sz="4" w:space="0" w:color="auto"/>
              <w:bottom w:val="single" w:sz="4" w:space="0" w:color="auto"/>
              <w:right w:val="single" w:sz="4" w:space="0" w:color="auto"/>
            </w:tcBorders>
          </w:tcPr>
          <w:p w14:paraId="198996BF" w14:textId="79AD601E" w:rsidR="00F816FA" w:rsidRDefault="00F816FA" w:rsidP="00F816FA">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13</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F816FA" w:rsidRPr="00AC5F02" w:rsidRDefault="00F816FA" w:rsidP="00F816FA">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F816FA" w:rsidRPr="00AC5F02" w:rsidRDefault="00F816FA" w:rsidP="00F816F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F816FA" w:rsidRPr="00AC5F02" w:rsidRDefault="00F816FA" w:rsidP="00F816FA">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F816FA">
        <w:trPr>
          <w:cantSplit/>
          <w:trHeight w:val="296"/>
          <w:jc w:val="center"/>
        </w:trPr>
        <w:tc>
          <w:tcPr>
            <w:tcW w:w="46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40D9D4D" w14:textId="77777777" w:rsidR="007D718A" w:rsidRDefault="007D718A" w:rsidP="009E2927">
      <w:pPr>
        <w:tabs>
          <w:tab w:val="left" w:pos="0"/>
        </w:tabs>
        <w:spacing w:after="0" w:line="254" w:lineRule="auto"/>
        <w:jc w:val="both"/>
        <w:rPr>
          <w:rFonts w:ascii="Times New Roman" w:eastAsia="Calibri" w:hAnsi="Times New Roman" w:cs="Times New Roman"/>
          <w:sz w:val="24"/>
          <w:szCs w:val="24"/>
        </w:rPr>
      </w:pP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79B836C" w14:textId="77777777" w:rsidR="007D718A" w:rsidRDefault="007D718A" w:rsidP="007D718A">
      <w:pPr>
        <w:tabs>
          <w:tab w:val="left" w:pos="0"/>
        </w:tabs>
        <w:spacing w:after="0" w:line="254" w:lineRule="auto"/>
        <w:jc w:val="both"/>
        <w:rPr>
          <w:rFonts w:ascii="Times New Roman" w:eastAsia="Calibri" w:hAnsi="Times New Roman" w:cs="Times New Roman"/>
          <w:sz w:val="24"/>
          <w:szCs w:val="24"/>
        </w:rPr>
      </w:pPr>
    </w:p>
    <w:p w14:paraId="3FBBFB8E" w14:textId="64A21D66" w:rsidR="00F816FA" w:rsidRDefault="00F816FA" w:rsidP="00F816F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Gulšņi tiks sagatavoti un uzstādīti ne vēlāk kā līdz_________________________________</w:t>
      </w:r>
      <w:r>
        <w:rPr>
          <w:rFonts w:ascii="Times New Roman" w:eastAsia="Times New Roman" w:hAnsi="Times New Roman" w:cs="Times New Roman"/>
          <w:sz w:val="24"/>
          <w:szCs w:val="24"/>
          <w:lang w:eastAsia="lv-LV"/>
        </w:rPr>
        <w:t>.</w:t>
      </w:r>
    </w:p>
    <w:p w14:paraId="347320BE" w14:textId="77777777" w:rsidR="00F816FA" w:rsidRDefault="00F816FA" w:rsidP="007D718A">
      <w:pPr>
        <w:tabs>
          <w:tab w:val="left" w:pos="0"/>
        </w:tabs>
        <w:spacing w:after="0" w:line="254" w:lineRule="auto"/>
        <w:jc w:val="both"/>
        <w:rPr>
          <w:rFonts w:ascii="Times New Roman" w:eastAsia="Calibri" w:hAnsi="Times New Roman" w:cs="Times New Roman"/>
          <w:sz w:val="24"/>
          <w:szCs w:val="24"/>
        </w:rPr>
      </w:pPr>
    </w:p>
    <w:p w14:paraId="0484E707" w14:textId="37FB081D" w:rsidR="009E2927" w:rsidRPr="00AC5F02" w:rsidRDefault="007D718A" w:rsidP="007D718A">
      <w:pPr>
        <w:tabs>
          <w:tab w:val="left" w:pos="0"/>
        </w:tabs>
        <w:spacing w:after="0" w:line="254" w:lineRule="auto"/>
        <w:jc w:val="both"/>
        <w:rPr>
          <w:rFonts w:ascii="Times New Roman" w:eastAsia="Calibri" w:hAnsi="Times New Roman" w:cs="Times New Roman"/>
          <w:sz w:val="24"/>
          <w:szCs w:val="24"/>
        </w:rPr>
      </w:pPr>
      <w:r w:rsidRPr="007D718A">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0F9E4781"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lastRenderedPageBreak/>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629C9C0"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2B44F6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w:t>
      </w:r>
      <w:r w:rsidR="00D30E05">
        <w:rPr>
          <w:rFonts w:ascii="Times New Roman" w:eastAsia="NSimSun" w:hAnsi="Times New Roman" w:cs="Mangal"/>
          <w:kern w:val="2"/>
          <w:sz w:val="24"/>
          <w:szCs w:val="24"/>
          <w:lang w:eastAsia="zh-CN" w:bidi="hi-IN"/>
        </w:rPr>
        <w:t>3</w:t>
      </w:r>
    </w:p>
    <w:p w14:paraId="3CB9AAF5" w14:textId="0255DE6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B13160">
        <w:rPr>
          <w:rFonts w:ascii="Times New Roman" w:eastAsia="NSimSun" w:hAnsi="Times New Roman" w:cs="Mangal"/>
          <w:kern w:val="2"/>
          <w:sz w:val="24"/>
          <w:szCs w:val="24"/>
          <w:lang w:eastAsia="zh-CN" w:bidi="hi-IN"/>
        </w:rPr>
        <w:t>77</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65EF107C"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B13160">
        <w:rPr>
          <w:rFonts w:ascii="Times New Roman" w:eastAsia="Times New Roman" w:hAnsi="Times New Roman" w:cs="Times New Roman"/>
          <w:sz w:val="24"/>
          <w:szCs w:val="24"/>
          <w:lang w:eastAsia="lv-LV" w:bidi="lv-LV"/>
        </w:rPr>
        <w:t>tirgus izpētes</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F6DE6D" w14:textId="77777777" w:rsidR="007D718A"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48F1365A" w14:textId="77777777" w:rsidR="00065CDB" w:rsidRDefault="00065CDB" w:rsidP="00065CDB">
      <w:pPr>
        <w:suppressAutoHyphens/>
        <w:spacing w:after="0" w:line="240" w:lineRule="auto"/>
        <w:ind w:left="360"/>
        <w:jc w:val="right"/>
        <w:rPr>
          <w:rFonts w:ascii="Times New Roman" w:eastAsia="NSimSun" w:hAnsi="Times New Roman" w:cs="Mangal"/>
          <w:kern w:val="2"/>
          <w:sz w:val="24"/>
          <w:szCs w:val="24"/>
          <w:lang w:eastAsia="zh-CN" w:bidi="hi-IN"/>
        </w:rPr>
      </w:pPr>
    </w:p>
    <w:p w14:paraId="0FC058CC" w14:textId="00E31B81" w:rsidR="00065CDB" w:rsidRPr="00AC5F02" w:rsidRDefault="00065CDB" w:rsidP="00065CDB">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4</w:t>
      </w:r>
    </w:p>
    <w:p w14:paraId="611B51D0" w14:textId="09A9BB96" w:rsidR="00065CDB" w:rsidRPr="00AC5F02" w:rsidRDefault="00065CDB" w:rsidP="00065CDB">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77</w:t>
      </w:r>
    </w:p>
    <w:p w14:paraId="701E923E" w14:textId="77777777" w:rsidR="00065CDB" w:rsidRDefault="00065CDB" w:rsidP="00065CDB"/>
    <w:p w14:paraId="5FDD5420" w14:textId="77777777" w:rsidR="00065CDB" w:rsidRDefault="00065CDB" w:rsidP="00065CDB">
      <w:pPr>
        <w:jc w:val="center"/>
        <w:rPr>
          <w:rFonts w:ascii="Times New Roman" w:hAnsi="Times New Roman" w:cs="Times New Roman"/>
          <w:b/>
          <w:sz w:val="24"/>
          <w:szCs w:val="24"/>
        </w:rPr>
      </w:pPr>
      <w:r w:rsidRPr="00BA22EB">
        <w:rPr>
          <w:rFonts w:ascii="Times New Roman" w:hAnsi="Times New Roman" w:cs="Times New Roman"/>
          <w:b/>
          <w:sz w:val="24"/>
          <w:szCs w:val="24"/>
        </w:rPr>
        <w:t>FOTOATTĒLI UZSKATĀMĀKAI INFORMĀCIJAI</w:t>
      </w:r>
    </w:p>
    <w:p w14:paraId="733CF73D" w14:textId="6803734D" w:rsidR="00065CDB" w:rsidRPr="00065CDB" w:rsidRDefault="00065CDB" w:rsidP="00065CDB">
      <w:pPr>
        <w:rPr>
          <w:rFonts w:ascii="Times New Roman" w:hAnsi="Times New Roman" w:cs="Times New Roman"/>
          <w:sz w:val="24"/>
          <w:szCs w:val="24"/>
        </w:rPr>
      </w:pPr>
      <w:r w:rsidRPr="00065CDB">
        <w:rPr>
          <w:rFonts w:ascii="Times New Roman" w:hAnsi="Times New Roman" w:cs="Times New Roman"/>
          <w:sz w:val="24"/>
          <w:szCs w:val="24"/>
        </w:rPr>
        <w:t>Garais gulsnis</w:t>
      </w:r>
    </w:p>
    <w:p w14:paraId="6EA03154" w14:textId="30D0059B" w:rsidR="003E4410" w:rsidRDefault="00065CDB" w:rsidP="00065CDB">
      <w:pPr>
        <w:suppressAutoHyphens/>
        <w:spacing w:after="0" w:line="240" w:lineRule="auto"/>
        <w:ind w:left="360"/>
        <w:jc w:val="center"/>
        <w:rPr>
          <w:rFonts w:ascii="Times New Roman" w:eastAsia="NSimSun" w:hAnsi="Times New Roman" w:cs="Mangal"/>
          <w:kern w:val="2"/>
          <w:sz w:val="24"/>
          <w:szCs w:val="24"/>
          <w:lang w:eastAsia="zh-CN" w:bidi="hi-IN"/>
        </w:rPr>
      </w:pPr>
      <w:r w:rsidRPr="00065CDB">
        <w:rPr>
          <w:rFonts w:ascii="Times New Roman" w:eastAsia="NSimSun" w:hAnsi="Times New Roman" w:cs="Mangal"/>
          <w:noProof/>
          <w:kern w:val="2"/>
          <w:sz w:val="24"/>
          <w:szCs w:val="24"/>
          <w:lang w:eastAsia="lv-LV"/>
        </w:rPr>
        <w:drawing>
          <wp:inline distT="0" distB="0" distL="0" distR="0" wp14:anchorId="7D9A87AB" wp14:editId="4DF83E0D">
            <wp:extent cx="2619375" cy="3492500"/>
            <wp:effectExtent l="0" t="0" r="9525" b="0"/>
            <wp:docPr id="9" name="Picture 9" descr="C:\Users\Ingas\AppData\Local\Microsoft\Windows\Temporary Internet Files\Content.Outlook\141LNOI8\garais gulsni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AppData\Local\Microsoft\Windows\Temporary Internet Files\Content.Outlook\141LNOI8\garais gulsni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4021" cy="3498695"/>
                    </a:xfrm>
                    <a:prstGeom prst="rect">
                      <a:avLst/>
                    </a:prstGeom>
                    <a:noFill/>
                    <a:ln>
                      <a:noFill/>
                    </a:ln>
                  </pic:spPr>
                </pic:pic>
              </a:graphicData>
            </a:graphic>
          </wp:inline>
        </w:drawing>
      </w:r>
      <w:bookmarkStart w:id="1" w:name="_GoBack"/>
      <w:bookmarkEnd w:id="1"/>
    </w:p>
    <w:p w14:paraId="676B5033" w14:textId="77777777" w:rsidR="00065CDB" w:rsidRDefault="00065CDB" w:rsidP="00065CDB">
      <w:pPr>
        <w:suppressAutoHyphens/>
        <w:spacing w:after="0" w:line="240" w:lineRule="auto"/>
        <w:ind w:left="360"/>
        <w:jc w:val="center"/>
        <w:rPr>
          <w:rFonts w:ascii="Times New Roman" w:eastAsia="NSimSun" w:hAnsi="Times New Roman" w:cs="Mangal"/>
          <w:kern w:val="2"/>
          <w:sz w:val="24"/>
          <w:szCs w:val="24"/>
          <w:lang w:eastAsia="zh-CN" w:bidi="hi-IN"/>
        </w:rPr>
      </w:pPr>
    </w:p>
    <w:p w14:paraId="1AF09EB4" w14:textId="4904B994" w:rsidR="00065CDB" w:rsidRDefault="00065CDB" w:rsidP="00065CDB">
      <w:pPr>
        <w:suppressAutoHyphens/>
        <w:spacing w:after="0" w:line="240" w:lineRule="auto"/>
        <w:ind w:left="360"/>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t>Īsie gulšņi</w:t>
      </w:r>
    </w:p>
    <w:p w14:paraId="53FFCF49" w14:textId="77777777" w:rsidR="00065CDB" w:rsidRDefault="00065CDB" w:rsidP="00065CDB">
      <w:pPr>
        <w:suppressAutoHyphens/>
        <w:spacing w:after="0" w:line="240" w:lineRule="auto"/>
        <w:ind w:left="360"/>
        <w:rPr>
          <w:rFonts w:ascii="Times New Roman" w:eastAsia="NSimSun" w:hAnsi="Times New Roman" w:cs="Mangal"/>
          <w:kern w:val="2"/>
          <w:sz w:val="24"/>
          <w:szCs w:val="24"/>
          <w:lang w:eastAsia="zh-CN" w:bidi="hi-IN"/>
        </w:rPr>
      </w:pPr>
    </w:p>
    <w:p w14:paraId="34BD34A3" w14:textId="7D8CB96B" w:rsidR="00065CDB" w:rsidRDefault="00065CDB" w:rsidP="00065CDB">
      <w:pPr>
        <w:suppressAutoHyphens/>
        <w:spacing w:after="0" w:line="240" w:lineRule="auto"/>
        <w:ind w:left="360"/>
        <w:jc w:val="both"/>
        <w:rPr>
          <w:rFonts w:ascii="Times New Roman" w:eastAsia="NSimSun" w:hAnsi="Times New Roman" w:cs="Mangal"/>
          <w:kern w:val="2"/>
          <w:sz w:val="24"/>
          <w:szCs w:val="24"/>
          <w:lang w:eastAsia="zh-CN" w:bidi="hi-IN"/>
        </w:rPr>
      </w:pPr>
      <w:r w:rsidRPr="00065CDB">
        <w:rPr>
          <w:rFonts w:ascii="Times New Roman" w:eastAsia="NSimSun" w:hAnsi="Times New Roman" w:cs="Mangal"/>
          <w:noProof/>
          <w:kern w:val="2"/>
          <w:sz w:val="24"/>
          <w:szCs w:val="24"/>
          <w:lang w:eastAsia="lv-LV"/>
        </w:rPr>
        <w:drawing>
          <wp:inline distT="0" distB="0" distL="0" distR="0" wp14:anchorId="232063C6" wp14:editId="54336D95">
            <wp:extent cx="2447925" cy="3263900"/>
            <wp:effectExtent l="0" t="0" r="9525" b="0"/>
            <wp:docPr id="12" name="Picture 12" descr="C:\Users\Ingas\AppData\Local\Microsoft\Windows\Temporary Internet Files\Content.Outlook\141LNOI8\isais gulsni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s\AppData\Local\Microsoft\Windows\Temporary Internet Files\Content.Outlook\141LNOI8\isais gulsnis.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3263900"/>
                    </a:xfrm>
                    <a:prstGeom prst="rect">
                      <a:avLst/>
                    </a:prstGeom>
                    <a:noFill/>
                    <a:ln>
                      <a:noFill/>
                    </a:ln>
                  </pic:spPr>
                </pic:pic>
              </a:graphicData>
            </a:graphic>
          </wp:inline>
        </w:drawing>
      </w:r>
      <w:r>
        <w:rPr>
          <w:rFonts w:ascii="Times New Roman" w:eastAsia="NSimSun" w:hAnsi="Times New Roman" w:cs="Mangal"/>
          <w:kern w:val="2"/>
          <w:sz w:val="24"/>
          <w:szCs w:val="24"/>
          <w:lang w:eastAsia="zh-CN" w:bidi="hi-IN"/>
        </w:rPr>
        <w:t xml:space="preserve">     </w:t>
      </w:r>
      <w:r w:rsidRPr="00065CDB">
        <w:rPr>
          <w:rFonts w:ascii="Times New Roman" w:eastAsia="NSimSun" w:hAnsi="Times New Roman" w:cs="Mangal"/>
          <w:noProof/>
          <w:kern w:val="2"/>
          <w:sz w:val="24"/>
          <w:szCs w:val="24"/>
          <w:lang w:eastAsia="lv-LV"/>
        </w:rPr>
        <w:drawing>
          <wp:inline distT="0" distB="0" distL="0" distR="0" wp14:anchorId="463D28B1" wp14:editId="430B924C">
            <wp:extent cx="2447925" cy="3263900"/>
            <wp:effectExtent l="0" t="0" r="9525" b="0"/>
            <wp:docPr id="13" name="Picture 13" descr="C:\Users\Ingas\AppData\Local\Microsoft\Windows\Temporary Internet Files\Content.Outlook\141LNOI8\isais gulsni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as\AppData\Local\Microsoft\Windows\Temporary Internet Files\Content.Outlook\141LNOI8\isais gulsnis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3263900"/>
                    </a:xfrm>
                    <a:prstGeom prst="rect">
                      <a:avLst/>
                    </a:prstGeom>
                    <a:noFill/>
                    <a:ln>
                      <a:noFill/>
                    </a:ln>
                  </pic:spPr>
                </pic:pic>
              </a:graphicData>
            </a:graphic>
          </wp:inline>
        </w:drawing>
      </w:r>
    </w:p>
    <w:sectPr w:rsidR="00065CDB" w:rsidSect="008967B8">
      <w:pgSz w:w="11906" w:h="16838"/>
      <w:pgMar w:top="1134" w:right="141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C7CB3"/>
    <w:multiLevelType w:val="hybridMultilevel"/>
    <w:tmpl w:val="7B68AE8C"/>
    <w:lvl w:ilvl="0" w:tplc="9026A8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8A41A9"/>
    <w:multiLevelType w:val="multilevel"/>
    <w:tmpl w:val="1AEC4AA6"/>
    <w:lvl w:ilvl="0">
      <w:start w:val="9"/>
      <w:numFmt w:val="decimal"/>
      <w:lvlText w:val="%1."/>
      <w:lvlJc w:val="left"/>
      <w:pPr>
        <w:ind w:left="360" w:hanging="360"/>
      </w:pPr>
    </w:lvl>
    <w:lvl w:ilvl="1">
      <w:start w:val="1"/>
      <w:numFmt w:val="decimal"/>
      <w:lvlText w:val="%1.%2."/>
      <w:lvlJc w:val="left"/>
      <w:pPr>
        <w:ind w:left="1070" w:hanging="360"/>
      </w:pPr>
      <w:rPr>
        <w:b/>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761550A"/>
    <w:multiLevelType w:val="multilevel"/>
    <w:tmpl w:val="430820B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69D6925"/>
    <w:multiLevelType w:val="multilevel"/>
    <w:tmpl w:val="9BB609EE"/>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27"/>
    <w:rsid w:val="00065CDB"/>
    <w:rsid w:val="00077B66"/>
    <w:rsid w:val="002459FA"/>
    <w:rsid w:val="002E7B31"/>
    <w:rsid w:val="00322F35"/>
    <w:rsid w:val="003E4410"/>
    <w:rsid w:val="003E6D5F"/>
    <w:rsid w:val="003F06E9"/>
    <w:rsid w:val="00535525"/>
    <w:rsid w:val="007C2999"/>
    <w:rsid w:val="007D718A"/>
    <w:rsid w:val="00834CBC"/>
    <w:rsid w:val="00853D0F"/>
    <w:rsid w:val="008967B8"/>
    <w:rsid w:val="00896FEE"/>
    <w:rsid w:val="008D39C9"/>
    <w:rsid w:val="009E2927"/>
    <w:rsid w:val="00A7374D"/>
    <w:rsid w:val="00B1031C"/>
    <w:rsid w:val="00B13160"/>
    <w:rsid w:val="00BA22EB"/>
    <w:rsid w:val="00C07D45"/>
    <w:rsid w:val="00D30E05"/>
    <w:rsid w:val="00ED4A73"/>
    <w:rsid w:val="00F8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3D0F"/>
    <w:rPr>
      <w:color w:val="605E5C"/>
      <w:shd w:val="clear" w:color="auto" w:fill="E1DFDD"/>
    </w:rPr>
  </w:style>
  <w:style w:type="paragraph" w:styleId="BalloonText">
    <w:name w:val="Balloon Text"/>
    <w:basedOn w:val="Normal"/>
    <w:link w:val="BalloonTextChar"/>
    <w:uiPriority w:val="99"/>
    <w:semiHidden/>
    <w:unhideWhenUsed/>
    <w:rsid w:val="002E7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31"/>
    <w:rPr>
      <w:rFonts w:ascii="Segoe UI" w:hAnsi="Segoe UI" w:cs="Segoe UI"/>
      <w:sz w:val="18"/>
      <w:szCs w:val="18"/>
    </w:rPr>
  </w:style>
  <w:style w:type="character" w:styleId="FollowedHyperlink">
    <w:name w:val="FollowedHyperlink"/>
    <w:basedOn w:val="DefaultParagraphFont"/>
    <w:uiPriority w:val="99"/>
    <w:semiHidden/>
    <w:unhideWhenUsed/>
    <w:rsid w:val="00D3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s://www.google.com/maps/d/edit?mid=1VMhSOcTfMvcJEJ_TPsanQt44pJgey6nk&amp;usp=sharin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3CDB-B740-456D-B390-38853008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5189</Words>
  <Characters>2959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16</cp:revision>
  <cp:lastPrinted>2021-06-17T07:07:00Z</cp:lastPrinted>
  <dcterms:created xsi:type="dcterms:W3CDTF">2021-04-29T12:00:00Z</dcterms:created>
  <dcterms:modified xsi:type="dcterms:W3CDTF">2021-06-17T07:21:00Z</dcterms:modified>
</cp:coreProperties>
</file>