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66009" w14:textId="77777777" w:rsidR="006C2828" w:rsidRPr="00764D80" w:rsidRDefault="006C2828" w:rsidP="006C2828">
      <w:pPr>
        <w:spacing w:line="254" w:lineRule="auto"/>
        <w:jc w:val="center"/>
        <w:rPr>
          <w:rFonts w:ascii="Times New Roman" w:eastAsia="Calibri" w:hAnsi="Times New Roman" w:cs="Times New Roman"/>
        </w:rPr>
      </w:pPr>
      <w:r w:rsidRPr="00764D80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65E0E808" wp14:editId="00325B58">
            <wp:extent cx="3438525" cy="866775"/>
            <wp:effectExtent l="0" t="0" r="9525" b="9525"/>
            <wp:docPr id="2" name="Picture 2" descr="Description: Description: 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EFC68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TIRGUS IZPĒTE</w:t>
      </w:r>
    </w:p>
    <w:p w14:paraId="3985F208" w14:textId="12D3A628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TEMATISKO LEKCIJU VADĪŠANA PAR </w:t>
      </w:r>
      <w:r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>atkarībām</w:t>
      </w:r>
      <w:r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ESF PROJEKTA “PASĀKUMI VIETĒJĀS SABIEDRĪBAS VESELĪBAS VEICINĀŠANAI BALVU NOVADĀ” (PROJEKTA NR. 9.2.4.2/16/I/050) IETVAROS.</w:t>
      </w:r>
    </w:p>
    <w:p w14:paraId="62A2E4FC" w14:textId="12E545F4" w:rsidR="006C2828" w:rsidRPr="00764D80" w:rsidRDefault="006C2828" w:rsidP="006C28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</w:pPr>
      <w:r w:rsidRPr="00764D8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  <w:t>ID Nr. BNP TI 2020/12</w:t>
      </w:r>
      <w:r w:rsidR="00764D80" w:rsidRPr="00764D8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  <w:t>2</w:t>
      </w:r>
    </w:p>
    <w:p w14:paraId="1E378DB6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44443C0" w14:textId="77777777" w:rsidR="006C2828" w:rsidRPr="00764D80" w:rsidRDefault="006C2828" w:rsidP="006C28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5332"/>
      </w:tblGrid>
      <w:tr w:rsidR="006C2828" w:rsidRPr="00764D80" w14:paraId="0994B702" w14:textId="77777777" w:rsidTr="003E6EA2">
        <w:trPr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0546" w14:textId="77777777" w:rsidR="006C2828" w:rsidRPr="00764D80" w:rsidRDefault="006C2828" w:rsidP="003E6EA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372E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6C2828" w:rsidRPr="00764D80" w14:paraId="521F5C76" w14:textId="77777777" w:rsidTr="003E6EA2">
        <w:trPr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6C4B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454D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90009115622</w:t>
            </w:r>
          </w:p>
        </w:tc>
      </w:tr>
      <w:tr w:rsidR="006C2828" w:rsidRPr="00764D80" w14:paraId="5B9B31C3" w14:textId="77777777" w:rsidTr="003E6EA2">
        <w:trPr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EB45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65B9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iela 1A, Balvi, Balvu novads, LV-4501</w:t>
            </w:r>
          </w:p>
        </w:tc>
      </w:tr>
      <w:tr w:rsidR="006C2828" w:rsidRPr="00764D80" w14:paraId="6B0968D5" w14:textId="77777777" w:rsidTr="003E6EA2">
        <w:trPr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F196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8F9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novada pašvaldības projektu vadītāja </w:t>
            </w:r>
          </w:p>
          <w:p w14:paraId="6E867E6F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Irēna Začeva, tālr. 64521029, mob.26327162, </w:t>
            </w:r>
          </w:p>
          <w:p w14:paraId="38AD4A55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" w:history="1">
              <w:r w:rsidRPr="00764D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v-LV"/>
                </w:rPr>
                <w:t>irena.zaceva@balvi.lv</w:t>
              </w:r>
            </w:hyperlink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C2828" w:rsidRPr="00764D80" w14:paraId="40C10F97" w14:textId="77777777" w:rsidTr="003E6EA2">
        <w:trPr>
          <w:trHeight w:val="318"/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97EE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7CAC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novada pašvaldības juriskonsulte </w:t>
            </w:r>
          </w:p>
          <w:p w14:paraId="3827ABF3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Inga Puriņa - Eglīte, tālr. 64520931, mob.25725572, </w:t>
            </w:r>
          </w:p>
          <w:p w14:paraId="64FC5E78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e-pasts: </w:t>
            </w:r>
            <w:hyperlink r:id="rId7" w:history="1">
              <w:r w:rsidRPr="00764D80">
                <w:rPr>
                  <w:rFonts w:ascii="Times New Roman" w:eastAsia="Calibri" w:hAnsi="Times New Roman" w:cs="Times New Roman"/>
                  <w:color w:val="0000FF"/>
                  <w:u w:val="single"/>
                  <w:lang w:eastAsia="lv-LV"/>
                </w:rPr>
                <w:t>inga.purina.eglite@balvi.lv</w:t>
              </w:r>
            </w:hyperlink>
            <w:r w:rsidRPr="00764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C2828" w:rsidRPr="00764D80" w14:paraId="460E2350" w14:textId="77777777" w:rsidTr="003E6EA2">
        <w:trPr>
          <w:trHeight w:val="256"/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E035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Faksa Nr.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2E9D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64522453</w:t>
            </w:r>
          </w:p>
        </w:tc>
      </w:tr>
      <w:tr w:rsidR="006C2828" w:rsidRPr="00764D80" w14:paraId="346EAFA3" w14:textId="77777777" w:rsidTr="003E6EA2">
        <w:trPr>
          <w:trHeight w:val="323"/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8B95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8C9A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6C2828" w:rsidRPr="00764D80" w14:paraId="4054099C" w14:textId="77777777" w:rsidTr="003E6EA2">
        <w:trPr>
          <w:trHeight w:val="181"/>
          <w:jc w:val="center"/>
        </w:trPr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C2D4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laiks 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04D9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14:paraId="279DDDC3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14:paraId="6E514F17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4D8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14:paraId="73018102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BBF13AD" w14:textId="5CC4D958" w:rsidR="006C2828" w:rsidRPr="00764D80" w:rsidRDefault="006C2828" w:rsidP="006C28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764D80">
        <w:rPr>
          <w:rFonts w:ascii="Times New Roman" w:eastAsia="Calibri" w:hAnsi="Times New Roman" w:cs="Times New Roman"/>
          <w:sz w:val="24"/>
          <w:szCs w:val="24"/>
        </w:rPr>
        <w:t xml:space="preserve"> tematisko lekciju par </w:t>
      </w:r>
      <w:r w:rsidR="00764D80" w:rsidRPr="00764D80">
        <w:rPr>
          <w:rFonts w:ascii="Times New Roman" w:eastAsia="Calibri" w:hAnsi="Times New Roman" w:cs="Times New Roman"/>
          <w:sz w:val="24"/>
          <w:szCs w:val="24"/>
        </w:rPr>
        <w:t>atkarībām</w:t>
      </w:r>
      <w:r w:rsidRPr="00764D80">
        <w:rPr>
          <w:rFonts w:ascii="Times New Roman" w:eastAsia="Calibri" w:hAnsi="Times New Roman" w:cs="Times New Roman"/>
          <w:sz w:val="24"/>
          <w:szCs w:val="24"/>
        </w:rPr>
        <w:t xml:space="preserve"> vadītāja izvēle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ESF projekta “Pasākumi vietējās sabiedrības veselības veicināšanai Balvu novadā”, Nr. 9.2.4.2/16/I/050 ietvaros atbilstoši tehniskajai specifikācijai (1.pielikums).</w:t>
      </w:r>
    </w:p>
    <w:p w14:paraId="0C62A7B2" w14:textId="77777777" w:rsidR="006C2828" w:rsidRPr="00764D80" w:rsidRDefault="006C2828" w:rsidP="006C28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no līguma noslēgšanas </w:t>
      </w:r>
      <w:r w:rsidRPr="00764D8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 2023.gada 31.maijam</w:t>
      </w:r>
      <w:r w:rsidRPr="00764D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3FC814F5" w14:textId="77777777" w:rsidR="006C2828" w:rsidRPr="00764D80" w:rsidRDefault="006C2828" w:rsidP="006C2828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tiks slēgts ar tirgus izpētes uzvarētāju. Līgumu slēgs Balvu novada pašvaldība.</w:t>
      </w:r>
    </w:p>
    <w:p w14:paraId="79D8C4CE" w14:textId="77777777" w:rsidR="006C2828" w:rsidRPr="00764D80" w:rsidRDefault="006C2828" w:rsidP="006C282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14:paraId="0C030FD2" w14:textId="77777777" w:rsidR="006C2828" w:rsidRPr="00764D80" w:rsidRDefault="006C2828" w:rsidP="006C282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14:paraId="6C829DDD" w14:textId="77777777" w:rsidR="006C2828" w:rsidRPr="00764D80" w:rsidRDefault="006C2828" w:rsidP="006C28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Times New Roman" w:hAnsi="Times New Roman" w:cs="Times New Roman"/>
          <w:sz w:val="24"/>
          <w:szCs w:val="24"/>
        </w:rPr>
        <w:t>Vērtējot piedāvājumu, pasūtītājs ņem vērā tā kopējo cenu bez pievienotās vērtības nodokļa.  Pasūtītājs izvēlēsies piedāvājumu, kas atbildīs prasībām un būs ar zemāko cenu.</w:t>
      </w:r>
    </w:p>
    <w:p w14:paraId="69EF186D" w14:textId="4FC809C7" w:rsidR="006C2828" w:rsidRPr="00764D80" w:rsidRDefault="006C2828" w:rsidP="006C28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Times New Roman" w:hAnsi="Times New Roman" w:cs="Times New Roman"/>
          <w:b/>
          <w:sz w:val="24"/>
          <w:szCs w:val="24"/>
        </w:rPr>
        <w:t>Prasības pretendentiem</w:t>
      </w:r>
      <w:r w:rsidR="00764D80" w:rsidRPr="00764D8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64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D80" w:rsidRPr="00764D8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64D80">
        <w:rPr>
          <w:rFonts w:ascii="Times New Roman" w:eastAsia="Times New Roman" w:hAnsi="Times New Roman" w:cs="Times New Roman"/>
          <w:sz w:val="24"/>
          <w:szCs w:val="24"/>
        </w:rPr>
        <w:t>epieciešama iepriekšēja pieredze attiecīgajā jomā. Speciālistiem jābūt ar atbilstošu kvalifikāciju. Obligātas latviešu valodas zināšanas.</w:t>
      </w:r>
    </w:p>
    <w:p w14:paraId="1488F23B" w14:textId="77777777" w:rsidR="006C2828" w:rsidRPr="00764D80" w:rsidRDefault="006C2828" w:rsidP="006C28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764D8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Iesniedzamie dokumenti:</w:t>
      </w:r>
    </w:p>
    <w:p w14:paraId="64C172BC" w14:textId="77777777" w:rsidR="006C2828" w:rsidRPr="00764D80" w:rsidRDefault="006C2828" w:rsidP="006C2828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51662674"/>
      <w:r w:rsidRPr="00764D80">
        <w:rPr>
          <w:rFonts w:ascii="Times New Roman" w:eastAsia="Calibri" w:hAnsi="Times New Roman" w:cs="Times New Roman"/>
          <w:sz w:val="24"/>
          <w:szCs w:val="24"/>
          <w:lang w:eastAsia="ar-SA"/>
        </w:rPr>
        <w:t>aizpildīts Pielikums Nr.2.</w:t>
      </w:r>
    </w:p>
    <w:bookmarkEnd w:id="0"/>
    <w:p w14:paraId="6C5B8410" w14:textId="77777777" w:rsidR="006C2828" w:rsidRPr="00764D80" w:rsidRDefault="006C2828" w:rsidP="006C2828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Calibri" w:hAnsi="Times New Roman" w:cs="Times New Roman"/>
          <w:sz w:val="24"/>
          <w:szCs w:val="24"/>
          <w:lang w:eastAsia="ar-SA"/>
        </w:rPr>
        <w:t>aizpildīts Pielikums Nr.3.</w:t>
      </w:r>
    </w:p>
    <w:p w14:paraId="0DE65DFD" w14:textId="77777777" w:rsidR="006C2828" w:rsidRPr="00764D80" w:rsidRDefault="006C2828" w:rsidP="006C2828">
      <w:pPr>
        <w:numPr>
          <w:ilvl w:val="1"/>
          <w:numId w:val="1"/>
        </w:numPr>
        <w:spacing w:line="254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Calibri" w:hAnsi="Times New Roman" w:cs="Times New Roman"/>
          <w:sz w:val="24"/>
          <w:szCs w:val="24"/>
          <w:lang w:eastAsia="ar-SA"/>
        </w:rPr>
        <w:t>apraksts par sevi un iepriekšējo pieredzi (pievieno CV).</w:t>
      </w:r>
    </w:p>
    <w:p w14:paraId="59B07645" w14:textId="77777777" w:rsidR="006C2828" w:rsidRPr="00764D80" w:rsidRDefault="006C2828" w:rsidP="006C2828">
      <w:pPr>
        <w:numPr>
          <w:ilvl w:val="1"/>
          <w:numId w:val="1"/>
        </w:numPr>
        <w:spacing w:line="254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Calibri" w:hAnsi="Times New Roman" w:cs="Times New Roman"/>
          <w:sz w:val="24"/>
          <w:szCs w:val="24"/>
          <w:lang w:eastAsia="ar-SA"/>
        </w:rPr>
        <w:t>kvalifikāciju apliecinošs dokuments.</w:t>
      </w:r>
    </w:p>
    <w:p w14:paraId="61B61A38" w14:textId="77777777" w:rsidR="006C2828" w:rsidRPr="00764D80" w:rsidRDefault="006C2828" w:rsidP="006C2828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Calibri" w:hAnsi="Times New Roman" w:cs="Times New Roman"/>
          <w:sz w:val="24"/>
          <w:szCs w:val="24"/>
          <w:lang w:eastAsia="ar-SA"/>
        </w:rPr>
        <w:t>Citi dokumenti, ko pretendents uzskata par nepieciešamu iesniegt un kas pierāda pretendenta atbilstību prasībām.</w:t>
      </w:r>
    </w:p>
    <w:p w14:paraId="2218B86D" w14:textId="77777777" w:rsidR="006C2828" w:rsidRPr="00764D80" w:rsidRDefault="006C2828" w:rsidP="006C28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Apmaksas noteikumi:</w:t>
      </w:r>
      <w:r w:rsidRPr="00764D8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apmaksa tiek veikta par novadītajām lekcijām, pēc  dalībnieku sarakstu iesniegšanas un rēķina saņemšanas 10 (desmit) darba dienu laikā.</w:t>
      </w:r>
    </w:p>
    <w:p w14:paraId="2967FE86" w14:textId="581F1EE9" w:rsidR="006C2828" w:rsidRPr="00764D80" w:rsidRDefault="006C2828" w:rsidP="006C282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64D80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764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4D80">
        <w:rPr>
          <w:rFonts w:ascii="Times New Roman" w:eastAsia="Times New Roman" w:hAnsi="Times New Roman" w:cs="Times New Roman"/>
          <w:b/>
          <w:sz w:val="24"/>
          <w:szCs w:val="24"/>
        </w:rPr>
        <w:t>2020.gada 1.oktobrim plkst.1</w:t>
      </w:r>
      <w:r w:rsidR="00764D80" w:rsidRPr="00764D8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64D80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ielā 1a, Balvos, Balvu novadā, LV-4501. </w:t>
      </w:r>
      <w:r w:rsidRPr="00764D80">
        <w:rPr>
          <w:rFonts w:ascii="Times New Roman" w:eastAsia="Times New Roman" w:hAnsi="Times New Roman" w:cs="Times New Roman"/>
          <w:sz w:val="24"/>
          <w:szCs w:val="24"/>
        </w:rPr>
        <w:t xml:space="preserve">Piedāvājumu var iesniegt slēgtā iepakojumā, uz kura norādīts pasūtītājs, piegādātājs, atzīme par to, kurai tirgus izpētei piedāvājums iesniegts, kā arī informācija par to, kad piedāvājumu drīkst atvērt, norādot </w:t>
      </w:r>
      <w:r w:rsidRPr="00764D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konkrētu datumu un laiku, vai elektroniski, sūtot uz </w:t>
      </w:r>
      <w:hyperlink r:id="rId8" w:history="1">
        <w:r w:rsidRPr="00764D80">
          <w:rPr>
            <w:rFonts w:ascii="Times New Roman" w:eastAsia="Calibri" w:hAnsi="Times New Roman" w:cs="Times New Roman"/>
            <w:color w:val="0000FF"/>
            <w:u w:val="single"/>
          </w:rPr>
          <w:t>tirgusizpetes@balvi.lv</w:t>
        </w:r>
      </w:hyperlink>
      <w:r w:rsidRPr="00764D80">
        <w:rPr>
          <w:rFonts w:ascii="Times New Roman" w:eastAsia="Times New Roman" w:hAnsi="Times New Roman" w:cs="Times New Roman"/>
          <w:sz w:val="24"/>
          <w:szCs w:val="24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159C14C1" w14:textId="77777777" w:rsidR="006C2828" w:rsidRPr="00764D80" w:rsidRDefault="006C2828" w:rsidP="006C2828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D4DAD3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3DB98A9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A7C5439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EB7FDD3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3916FCE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D7AF7E5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184DFAA" w14:textId="77777777" w:rsidR="006C2828" w:rsidRPr="00764D80" w:rsidRDefault="006C2828" w:rsidP="006C282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64D80">
        <w:rPr>
          <w:rFonts w:ascii="Calibri" w:eastAsia="Calibri" w:hAnsi="Calibri" w:cs="Times New Roman"/>
        </w:rPr>
        <w:br w:type="page"/>
      </w:r>
    </w:p>
    <w:p w14:paraId="31853D92" w14:textId="77777777" w:rsidR="006C2828" w:rsidRPr="00764D80" w:rsidRDefault="006C2828" w:rsidP="006C2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1.pielikums</w:t>
      </w:r>
    </w:p>
    <w:p w14:paraId="5F97E872" w14:textId="6108F14F" w:rsidR="006C2828" w:rsidRPr="00764D80" w:rsidRDefault="006C2828" w:rsidP="006C2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 ar ID Nr. BNP TI 2020/12</w:t>
      </w:r>
      <w:r w:rsidR="00764D80"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14:paraId="61BD5885" w14:textId="77777777" w:rsidR="006C2828" w:rsidRPr="00764D80" w:rsidRDefault="006C2828" w:rsidP="006C2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F9D0DE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TEHNISKĀ SPECIFIKĀCIJA</w:t>
      </w:r>
    </w:p>
    <w:p w14:paraId="05CE935E" w14:textId="3262D443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TEMATISKO LEKCIJU VADĪŠANA PAR </w:t>
      </w:r>
      <w:r w:rsidR="00764D80"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>atkarībām</w:t>
      </w:r>
      <w:r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ESF PROJEKTA “PASĀKUMI VIETĒJĀS SABIEDRĪBAS VESELĪBAS VEICINĀŠANAI BALVU NOVADĀ” (PROJEKTA NR. 9.2.4.2/16/I/050) IETVAROS.</w:t>
      </w:r>
    </w:p>
    <w:p w14:paraId="60F831E5" w14:textId="073FA215" w:rsidR="006C2828" w:rsidRPr="00764D80" w:rsidRDefault="006C2828" w:rsidP="006C28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</w:pPr>
      <w:r w:rsidRPr="00764D8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  <w:t>ID Nr. BNP TI 2020/12</w:t>
      </w:r>
      <w:r w:rsidR="00764D80" w:rsidRPr="00764D8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  <w:t>2</w:t>
      </w:r>
    </w:p>
    <w:p w14:paraId="28635A43" w14:textId="77777777" w:rsidR="00764D80" w:rsidRPr="00764D80" w:rsidRDefault="00764D80" w:rsidP="00764D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112"/>
        <w:gridCol w:w="6232"/>
      </w:tblGrid>
      <w:tr w:rsidR="00764D80" w:rsidRPr="00764D80" w14:paraId="0D573FB7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7789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Mērķis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8948" w14:textId="77777777" w:rsidR="00764D80" w:rsidRPr="00764D80" w:rsidRDefault="00764D80" w:rsidP="00764D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64D80">
              <w:rPr>
                <w:rFonts w:ascii="Times New Roman" w:hAnsi="Times New Roman"/>
                <w:sz w:val="24"/>
                <w:szCs w:val="24"/>
                <w:lang w:val="lv-LV"/>
              </w:rPr>
              <w:t>Veselīga dzīvesveida, brīva no atkarībām, veicināšana</w:t>
            </w:r>
          </w:p>
        </w:tc>
      </w:tr>
      <w:tr w:rsidR="00764D80" w:rsidRPr="00764D80" w14:paraId="47D5E0DB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F791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Vieta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5655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Balvu novada izglītības iestādes</w:t>
            </w:r>
          </w:p>
        </w:tc>
      </w:tr>
      <w:tr w:rsidR="00764D80" w:rsidRPr="00764D80" w14:paraId="557CE41E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1390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 xml:space="preserve">Laiks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6BA2" w14:textId="52F4A02B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No līguma noslēgšanas līdz</w:t>
            </w: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 xml:space="preserve"> 2023.gada 31.maij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am</w:t>
            </w:r>
          </w:p>
        </w:tc>
      </w:tr>
      <w:tr w:rsidR="00764D80" w:rsidRPr="00764D80" w14:paraId="76903770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2A91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 xml:space="preserve">Mērķa grupa 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C414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Skolēnu vecāki, pedagogi un citi interesenti</w:t>
            </w:r>
          </w:p>
        </w:tc>
      </w:tr>
      <w:tr w:rsidR="00764D80" w:rsidRPr="00764D80" w14:paraId="7AB5A515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AD6A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Saturs un aktivitātes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7A5F" w14:textId="77777777" w:rsidR="00764D80" w:rsidRPr="00764D80" w:rsidRDefault="00764D80" w:rsidP="00764D8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Tematiskās lekcijas par atkarībām. Galvenie jautājumi, kas jāietver lekcijās: atkarību profilakse ģimenē, kā runāt ar bērniem par atkarības izraisošām vielām un procesiem, simptomi, kas liecina, ka lietotas atkarības izraisošas vielas, pirmā reize - kā reaģēt un rīkoties, ja ir aizdomas, ka bērns lieto atkarības izraisošas vielas, kādas ir iespējas saņemt atbalstu. </w:t>
            </w:r>
          </w:p>
          <w:p w14:paraId="09EB7791" w14:textId="77777777" w:rsidR="00764D80" w:rsidRPr="00764D80" w:rsidRDefault="00764D80" w:rsidP="00764D8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Piedalīties tiks aicināti gan vecāki, gan speciālisti - pedagogi, sociālie darbinieki, sociālie pedagogi un citi interesenti, kuri vēlas uzzināt, kā atbalstīt vecāku prasmes atkarību profilaksē un intervencē, mazināt atkarību risku. </w:t>
            </w:r>
          </w:p>
          <w:p w14:paraId="29569C44" w14:textId="77777777" w:rsidR="00764D80" w:rsidRPr="00764D80" w:rsidRDefault="00764D80" w:rsidP="00764D8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Kopā 3 mācību gadu laikā jānotiek 5 lekcijām. Vienas lekcijas ilgums - 1 stunda.</w:t>
            </w:r>
          </w:p>
        </w:tc>
      </w:tr>
      <w:tr w:rsidR="00764D80" w:rsidRPr="00764D80" w14:paraId="2A7544F1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024E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Speciālisti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1E8F" w14:textId="77777777" w:rsidR="00764D80" w:rsidRPr="00764D80" w:rsidRDefault="00764D80" w:rsidP="00764D80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Speciālisti ar atbilstošu kvalifikāciju.</w:t>
            </w:r>
            <w:r w:rsidRPr="00764D80">
              <w:rPr>
                <w:lang w:val="lv-LV"/>
              </w:rPr>
              <w:t xml:space="preserve"> </w:t>
            </w: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Nepieciešama iepriekšēja pieredze attiecīgajā jomā. Obligātas latviešu valodas zināšanas.</w:t>
            </w:r>
          </w:p>
        </w:tc>
      </w:tr>
      <w:tr w:rsidR="00764D80" w:rsidRPr="00764D80" w14:paraId="7DD4AB5F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A817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Pienākumi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72B0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 xml:space="preserve">Pienākumos ietilpst tematisko lekciju programmu sastādīšana un vadīšana. </w:t>
            </w:r>
          </w:p>
          <w:p w14:paraId="66D7BF59" w14:textId="4BA9F93A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Informēt projekta vadītāju līdz attiecīgā mēneša 25.datumam pār nākamā mēneša plānoto pasākumu grafiku. Nodrošināt katrai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lekcijai</w:t>
            </w: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dalībnieku reģ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</w:t>
            </w: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strāciju. Dalībnieku saraksti jāiesniedz Balvu novada pašvaldībā.</w:t>
            </w:r>
          </w:p>
        </w:tc>
      </w:tr>
      <w:tr w:rsidR="00764D80" w:rsidRPr="00764D80" w14:paraId="64DE8CD2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6E2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Kas jāietver piedāvājuma cenā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312E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Pakalpojuma cena, iekļaujot transporta izmaksas un visus LR likumdošanā noteiktos nodokļus un nodevas.</w:t>
            </w:r>
          </w:p>
        </w:tc>
      </w:tr>
      <w:tr w:rsidR="00764D80" w:rsidRPr="00764D80" w14:paraId="04D470CE" w14:textId="77777777" w:rsidTr="00764D8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4FB2" w14:textId="77777777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  <w:t>Cita informācija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FBA" w14:textId="44CFD664" w:rsidR="00764D80" w:rsidRPr="00764D80" w:rsidRDefault="00764D80" w:rsidP="00764D8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lv-LV"/>
              </w:rPr>
            </w:pP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Pretendents nodrošina visus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lekcijām</w:t>
            </w:r>
            <w:r w:rsidRPr="00764D8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nepieciešamos materiālus un inventāru. </w:t>
            </w:r>
          </w:p>
        </w:tc>
      </w:tr>
    </w:tbl>
    <w:p w14:paraId="64F84515" w14:textId="77777777" w:rsidR="00764D80" w:rsidRPr="00764D80" w:rsidRDefault="00764D80" w:rsidP="00764D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E1D4337" w14:textId="77777777" w:rsidR="006C2828" w:rsidRPr="00764D80" w:rsidRDefault="006C2828" w:rsidP="006C2828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3A84DB4" w14:textId="77777777" w:rsidR="006C2828" w:rsidRPr="00764D80" w:rsidRDefault="006C2828" w:rsidP="006C2828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B9B91F" w14:textId="77777777" w:rsidR="006C2828" w:rsidRPr="00764D80" w:rsidRDefault="006C2828" w:rsidP="006C28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Calibri" w:eastAsia="Calibri" w:hAnsi="Calibri" w:cs="Times New Roman"/>
        </w:rPr>
        <w:br w:type="page"/>
      </w:r>
    </w:p>
    <w:p w14:paraId="21FFC616" w14:textId="77777777" w:rsidR="006C2828" w:rsidRPr="00764D80" w:rsidRDefault="006C2828" w:rsidP="006C2828">
      <w:pPr>
        <w:spacing w:before="75" w:after="75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2.pielikums</w:t>
      </w:r>
    </w:p>
    <w:p w14:paraId="6C5EFC14" w14:textId="51823C89" w:rsidR="006C2828" w:rsidRPr="00764D80" w:rsidRDefault="006C2828" w:rsidP="006C2828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 ar ID Nr. BNP TI 2020/12</w:t>
      </w:r>
      <w:r w:rsidR="00764D80"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14:paraId="12F96D0D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940DA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6E6E9AE" wp14:editId="039F8039">
            <wp:extent cx="3438525" cy="866775"/>
            <wp:effectExtent l="0" t="0" r="9525" b="9525"/>
            <wp:docPr id="1" name="Picture 1" descr="Description: 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9EC82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70633421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28D3CE66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0A1F4FF" w14:textId="5856499C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TEMATISKO LEKCIJU VADĪŠANA PAR </w:t>
      </w:r>
      <w:r w:rsidR="00764D80"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>atkarībām</w:t>
      </w:r>
      <w:r w:rsidRPr="00764D8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ESF PROJEKTA “PASĀKUMI VIETĒJĀS SABIEDRĪBAS VESELĪBAS VEICINĀŠANAI BALVU NOVADĀ” (PROJEKTA NR. 9.2.4.2/16/I/050) IETVAROS.</w:t>
      </w:r>
    </w:p>
    <w:p w14:paraId="4040C197" w14:textId="5F9AE9F9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</w:pPr>
      <w:r w:rsidRPr="00764D8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  <w:t>ID Nr. BNP TI 2020/12</w:t>
      </w:r>
      <w:r w:rsidR="00764D80" w:rsidRPr="00764D80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lv-LV"/>
        </w:rPr>
        <w:t>2</w:t>
      </w:r>
    </w:p>
    <w:p w14:paraId="0F4F875D" w14:textId="77777777" w:rsidR="006C2828" w:rsidRPr="00764D80" w:rsidRDefault="006C2828" w:rsidP="006C2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908B587" w14:textId="77777777" w:rsidR="006C2828" w:rsidRPr="00764D80" w:rsidRDefault="006C2828" w:rsidP="006C28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206"/>
      </w:tblGrid>
      <w:tr w:rsidR="006C2828" w:rsidRPr="00764D80" w14:paraId="00A33E74" w14:textId="77777777" w:rsidTr="00764D80">
        <w:trPr>
          <w:jc w:val="center"/>
        </w:trPr>
        <w:tc>
          <w:tcPr>
            <w:tcW w:w="4106" w:type="dxa"/>
          </w:tcPr>
          <w:p w14:paraId="5E28E577" w14:textId="77777777" w:rsidR="006C2828" w:rsidRPr="00764D80" w:rsidRDefault="006C2828" w:rsidP="003E6EA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 / Vārds, Uzvārds</w:t>
            </w:r>
          </w:p>
        </w:tc>
        <w:tc>
          <w:tcPr>
            <w:tcW w:w="5206" w:type="dxa"/>
          </w:tcPr>
          <w:p w14:paraId="61F7F5F2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218F2EA5" w14:textId="77777777" w:rsidTr="00764D80">
        <w:trPr>
          <w:jc w:val="center"/>
        </w:trPr>
        <w:tc>
          <w:tcPr>
            <w:tcW w:w="4106" w:type="dxa"/>
          </w:tcPr>
          <w:p w14:paraId="119F8D15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numurs/personas kods</w:t>
            </w:r>
          </w:p>
        </w:tc>
        <w:tc>
          <w:tcPr>
            <w:tcW w:w="5206" w:type="dxa"/>
          </w:tcPr>
          <w:p w14:paraId="30F42729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248E718E" w14:textId="77777777" w:rsidTr="00764D80">
        <w:trPr>
          <w:jc w:val="center"/>
        </w:trPr>
        <w:tc>
          <w:tcPr>
            <w:tcW w:w="4106" w:type="dxa"/>
          </w:tcPr>
          <w:p w14:paraId="0CFD2A80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adrese/adrese</w:t>
            </w:r>
          </w:p>
        </w:tc>
        <w:tc>
          <w:tcPr>
            <w:tcW w:w="5206" w:type="dxa"/>
          </w:tcPr>
          <w:p w14:paraId="67543552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0A0ED0C8" w14:textId="77777777" w:rsidTr="00764D80">
        <w:trPr>
          <w:jc w:val="center"/>
        </w:trPr>
        <w:tc>
          <w:tcPr>
            <w:tcW w:w="4106" w:type="dxa"/>
          </w:tcPr>
          <w:p w14:paraId="07A71FD1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5206" w:type="dxa"/>
          </w:tcPr>
          <w:p w14:paraId="317C567D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4E6B0529" w14:textId="77777777" w:rsidTr="00764D80">
        <w:trPr>
          <w:jc w:val="center"/>
        </w:trPr>
        <w:tc>
          <w:tcPr>
            <w:tcW w:w="4106" w:type="dxa"/>
          </w:tcPr>
          <w:p w14:paraId="756C3430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5206" w:type="dxa"/>
          </w:tcPr>
          <w:p w14:paraId="531B03BB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7355D710" w14:textId="77777777" w:rsidTr="00764D80">
        <w:trPr>
          <w:jc w:val="center"/>
        </w:trPr>
        <w:tc>
          <w:tcPr>
            <w:tcW w:w="4106" w:type="dxa"/>
          </w:tcPr>
          <w:p w14:paraId="7AB1C2C5" w14:textId="77777777" w:rsidR="006C2828" w:rsidRPr="00764D80" w:rsidRDefault="006C2828" w:rsidP="003E6EA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089E758" w14:textId="77777777" w:rsidR="006C2828" w:rsidRPr="00764D80" w:rsidRDefault="006C2828" w:rsidP="003E6EA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5206" w:type="dxa"/>
          </w:tcPr>
          <w:p w14:paraId="157CE47A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3642EE20" w14:textId="77777777" w:rsidTr="00764D80">
        <w:trPr>
          <w:jc w:val="center"/>
        </w:trPr>
        <w:tc>
          <w:tcPr>
            <w:tcW w:w="4106" w:type="dxa"/>
            <w:vAlign w:val="center"/>
          </w:tcPr>
          <w:p w14:paraId="3F286A3D" w14:textId="77777777" w:rsidR="006C2828" w:rsidRPr="00764D80" w:rsidRDefault="006C2828" w:rsidP="003E6EA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4D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5206" w:type="dxa"/>
          </w:tcPr>
          <w:p w14:paraId="0C806F85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5683B985" w14:textId="77777777" w:rsidTr="00764D80">
        <w:trPr>
          <w:jc w:val="center"/>
        </w:trPr>
        <w:tc>
          <w:tcPr>
            <w:tcW w:w="4106" w:type="dxa"/>
            <w:vAlign w:val="center"/>
          </w:tcPr>
          <w:p w14:paraId="40B60CEE" w14:textId="77777777" w:rsidR="006C2828" w:rsidRPr="00764D80" w:rsidRDefault="006C2828" w:rsidP="003E6EA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4D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5206" w:type="dxa"/>
          </w:tcPr>
          <w:p w14:paraId="231ACEFE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06821254" w14:textId="77777777" w:rsidTr="00764D80">
        <w:trPr>
          <w:jc w:val="center"/>
        </w:trPr>
        <w:tc>
          <w:tcPr>
            <w:tcW w:w="4106" w:type="dxa"/>
            <w:vAlign w:val="center"/>
          </w:tcPr>
          <w:p w14:paraId="1670F597" w14:textId="77777777" w:rsidR="006C2828" w:rsidRPr="00764D80" w:rsidRDefault="006C2828" w:rsidP="003E6EA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4D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206" w:type="dxa"/>
          </w:tcPr>
          <w:p w14:paraId="068A6645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46B74D7C" w14:textId="77777777" w:rsidTr="00764D80">
        <w:trPr>
          <w:jc w:val="center"/>
        </w:trPr>
        <w:tc>
          <w:tcPr>
            <w:tcW w:w="4106" w:type="dxa"/>
            <w:vAlign w:val="center"/>
          </w:tcPr>
          <w:p w14:paraId="4705C8E7" w14:textId="77777777" w:rsidR="006C2828" w:rsidRPr="00764D80" w:rsidRDefault="006C2828" w:rsidP="003E6EA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4D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5206" w:type="dxa"/>
          </w:tcPr>
          <w:p w14:paraId="43F91C16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C2828" w:rsidRPr="00764D80" w14:paraId="1EF51101" w14:textId="77777777" w:rsidTr="00764D80">
        <w:trPr>
          <w:jc w:val="center"/>
        </w:trPr>
        <w:tc>
          <w:tcPr>
            <w:tcW w:w="4106" w:type="dxa"/>
            <w:vAlign w:val="center"/>
          </w:tcPr>
          <w:p w14:paraId="0124718E" w14:textId="77777777" w:rsidR="006C2828" w:rsidRPr="00764D80" w:rsidRDefault="006C2828" w:rsidP="003E6EA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64D8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 (juridiskas personas gadījumā)</w:t>
            </w:r>
          </w:p>
        </w:tc>
        <w:tc>
          <w:tcPr>
            <w:tcW w:w="5206" w:type="dxa"/>
          </w:tcPr>
          <w:p w14:paraId="6E251073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A9A10BB" w14:textId="77777777" w:rsidR="006C2828" w:rsidRPr="00764D80" w:rsidRDefault="006C2828" w:rsidP="006C28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80A6B5" w14:textId="77777777" w:rsidR="006C2828" w:rsidRPr="00764D80" w:rsidRDefault="006C2828" w:rsidP="006C28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Piedāvāju sniegt pakalpojumu atbilstoši pasūtītāja </w:t>
      </w:r>
      <w:r w:rsidRPr="00764D80">
        <w:rPr>
          <w:rFonts w:ascii="Times New Roman" w:eastAsia="Times New Roman" w:hAnsi="Times New Roman" w:cs="Times New Roman"/>
          <w:sz w:val="24"/>
          <w:szCs w:val="24"/>
        </w:rPr>
        <w:t>prasībām par piedāvājuma cenu:</w:t>
      </w:r>
    </w:p>
    <w:tbl>
      <w:tblPr>
        <w:tblW w:w="9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673"/>
        <w:gridCol w:w="950"/>
        <w:gridCol w:w="1562"/>
        <w:gridCol w:w="1652"/>
        <w:gridCol w:w="856"/>
        <w:gridCol w:w="1655"/>
      </w:tblGrid>
      <w:tr w:rsidR="00764D80" w:rsidRPr="00764D80" w14:paraId="117012D6" w14:textId="77777777" w:rsidTr="00764D80">
        <w:trPr>
          <w:cantSplit/>
          <w:trHeight w:val="839"/>
          <w:jc w:val="center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9884040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3B15B091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Lekciju skaits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4A2371EF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Piedāvātā līgumcena bez PVN par vienu lekciju (EUR)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CD6ADB3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Piedāvātā līgumcena bez</w:t>
            </w:r>
          </w:p>
          <w:p w14:paraId="62D277A1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PVN (EUR) par plānoto apjomu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3F443FE4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3853F6F4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Piedāvātā līgumcena ar</w:t>
            </w:r>
          </w:p>
          <w:p w14:paraId="0835C26A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PVN (EUR) par plānoto apjomu (EUR)</w:t>
            </w:r>
          </w:p>
        </w:tc>
      </w:tr>
      <w:tr w:rsidR="00764D80" w:rsidRPr="00764D80" w14:paraId="30A93CF7" w14:textId="77777777" w:rsidTr="00764D80">
        <w:trPr>
          <w:cantSplit/>
          <w:trHeight w:val="555"/>
          <w:jc w:val="center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F434F" w14:textId="6056F0C2" w:rsidR="006C2828" w:rsidRPr="00764D80" w:rsidRDefault="006C2828" w:rsidP="003E6EA2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Tematisko lekciju vadīšana par </w:t>
            </w:r>
            <w:r w:rsidR="00764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atkarībām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5DD93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E2533A" w14:textId="77777777" w:rsidR="006C2828" w:rsidRPr="00764D80" w:rsidRDefault="006C2828" w:rsidP="003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9FB79B" w14:textId="77777777" w:rsidR="006C2828" w:rsidRPr="00764D80" w:rsidRDefault="006C2828" w:rsidP="003E6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37F7C" w14:textId="77777777" w:rsidR="006C2828" w:rsidRPr="00764D80" w:rsidRDefault="006C2828" w:rsidP="003E6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4EB182" w14:textId="77777777" w:rsidR="006C2828" w:rsidRPr="00764D80" w:rsidRDefault="006C2828" w:rsidP="003E6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FC8C8F" w14:textId="77777777" w:rsidR="006C2828" w:rsidRPr="00764D80" w:rsidRDefault="006C2828" w:rsidP="003E6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2EC3BD" w14:textId="77777777" w:rsidR="006C2828" w:rsidRPr="00764D80" w:rsidRDefault="006C2828" w:rsidP="006C2828">
      <w:pPr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sz w:val="24"/>
          <w:szCs w:val="24"/>
        </w:rPr>
        <w:t>Mūsu piedāvājumā iekļautas visas nepieciešamās izmaksas, kas varētu rasties līguma izpildes laikā (tai skaitā transporta izmaksas).</w:t>
      </w:r>
    </w:p>
    <w:p w14:paraId="692B7898" w14:textId="77777777" w:rsidR="006C2828" w:rsidRPr="00764D80" w:rsidRDefault="006C2828" w:rsidP="006C28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sz w:val="24"/>
          <w:szCs w:val="24"/>
        </w:rPr>
        <w:t>Piedāvātā cena būs nemainīga visā līguma darbības laikā.</w:t>
      </w:r>
    </w:p>
    <w:p w14:paraId="43BE3F94" w14:textId="77777777" w:rsidR="006C2828" w:rsidRPr="00764D80" w:rsidRDefault="006C2828" w:rsidP="006C28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9DADE" w14:textId="77777777" w:rsidR="006C2828" w:rsidRPr="00764D80" w:rsidRDefault="006C2828" w:rsidP="006C28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0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1FC45289" w14:textId="77777777" w:rsidR="006C2828" w:rsidRPr="00764D80" w:rsidRDefault="006C2828" w:rsidP="006C2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9F1E0C" w14:textId="77777777" w:rsidR="006C2828" w:rsidRPr="00764D80" w:rsidRDefault="006C2828" w:rsidP="006C2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Paraksts: _______________________________________</w:t>
      </w:r>
    </w:p>
    <w:p w14:paraId="449B1826" w14:textId="77777777" w:rsidR="006C2828" w:rsidRPr="00764D80" w:rsidRDefault="006C2828" w:rsidP="006C2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Vārds, uzvārds: __________________________________</w:t>
      </w:r>
    </w:p>
    <w:p w14:paraId="779A6744" w14:textId="77777777" w:rsidR="006C2828" w:rsidRPr="00764D80" w:rsidRDefault="006C2828" w:rsidP="006C2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 _________________________________________</w:t>
      </w:r>
    </w:p>
    <w:p w14:paraId="7978965C" w14:textId="77777777" w:rsidR="006C2828" w:rsidRPr="00764D80" w:rsidRDefault="006C2828" w:rsidP="006C28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C7A1E3" w14:textId="1AE18E87" w:rsidR="006C2828" w:rsidRPr="00764D80" w:rsidRDefault="006C2828" w:rsidP="00764D8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______________________</w:t>
      </w:r>
    </w:p>
    <w:p w14:paraId="0A9A67E5" w14:textId="77777777" w:rsidR="006C2828" w:rsidRPr="00764D80" w:rsidRDefault="006C2828" w:rsidP="006C2828">
      <w:pPr>
        <w:widowControl w:val="0"/>
        <w:tabs>
          <w:tab w:val="left" w:pos="1749"/>
        </w:tabs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lastRenderedPageBreak/>
        <w:t>3.pielikums</w:t>
      </w:r>
    </w:p>
    <w:p w14:paraId="60907B48" w14:textId="38B41FE3" w:rsidR="006C2828" w:rsidRPr="00764D80" w:rsidRDefault="006C2828" w:rsidP="006C28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 ar ID Nr. BNP TI 2020/12</w:t>
      </w:r>
      <w:r w:rsidR="00764D80" w:rsidRPr="00764D80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14:paraId="21D650C0" w14:textId="77777777" w:rsidR="006C2828" w:rsidRPr="00764D80" w:rsidRDefault="006C2828" w:rsidP="006C2828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35E49630" w14:textId="77777777" w:rsidR="006C2828" w:rsidRPr="00764D80" w:rsidRDefault="006C2828" w:rsidP="006C2828">
      <w:pPr>
        <w:widowControl w:val="0"/>
        <w:tabs>
          <w:tab w:val="left" w:pos="1749"/>
        </w:tabs>
        <w:autoSpaceDE w:val="0"/>
        <w:autoSpaceDN w:val="0"/>
        <w:spacing w:before="120" w:after="120" w:line="276" w:lineRule="auto"/>
        <w:ind w:right="1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06BB90" wp14:editId="32564746">
            <wp:extent cx="3438525" cy="866775"/>
            <wp:effectExtent l="0" t="0" r="9525" b="9525"/>
            <wp:docPr id="3" name="Picture 3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2915F" w14:textId="77777777" w:rsidR="006C2828" w:rsidRPr="00764D80" w:rsidRDefault="006C2828" w:rsidP="006C2828">
      <w:pPr>
        <w:widowControl w:val="0"/>
        <w:tabs>
          <w:tab w:val="left" w:pos="1749"/>
        </w:tabs>
        <w:autoSpaceDE w:val="0"/>
        <w:autoSpaceDN w:val="0"/>
        <w:spacing w:before="120" w:after="12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Tirgus izpētes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nosaukums (vai Nr.)</w:t>
      </w:r>
      <w:r w:rsidRPr="00764D80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______________________________________________</w:t>
      </w:r>
    </w:p>
    <w:p w14:paraId="696FAC7F" w14:textId="77777777" w:rsidR="006C2828" w:rsidRPr="00764D80" w:rsidRDefault="006C2828" w:rsidP="006C2828">
      <w:pPr>
        <w:widowControl w:val="0"/>
        <w:autoSpaceDE w:val="0"/>
        <w:autoSpaceDN w:val="0"/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________________________________________</w:t>
      </w:r>
    </w:p>
    <w:p w14:paraId="7C396CCF" w14:textId="77777777" w:rsidR="006C2828" w:rsidRPr="00764D80" w:rsidRDefault="006C2828" w:rsidP="006C2828">
      <w:pPr>
        <w:widowControl w:val="0"/>
        <w:autoSpaceDE w:val="0"/>
        <w:autoSpaceDN w:val="0"/>
        <w:spacing w:after="0" w:line="247" w:lineRule="exact"/>
        <w:ind w:right="1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/Pasūtītāja nosaukums/</w:t>
      </w:r>
    </w:p>
    <w:p w14:paraId="421037E3" w14:textId="77777777" w:rsidR="006C2828" w:rsidRPr="00764D80" w:rsidRDefault="006C2828" w:rsidP="006C28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033CCE85" w14:textId="77777777" w:rsidR="006C2828" w:rsidRPr="00764D80" w:rsidRDefault="006C2828" w:rsidP="006C2828">
      <w:pPr>
        <w:widowControl w:val="0"/>
        <w:autoSpaceDE w:val="0"/>
        <w:autoSpaceDN w:val="0"/>
        <w:spacing w:before="1" w:after="0" w:line="240" w:lineRule="auto"/>
        <w:ind w:left="1858" w:right="1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  <w:t>Apliecinājums par neatkarīgi izstrādātu piedāvājumu</w:t>
      </w:r>
    </w:p>
    <w:p w14:paraId="4ECB69A1" w14:textId="77777777" w:rsidR="006C2828" w:rsidRPr="00764D80" w:rsidRDefault="006C2828" w:rsidP="006C282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</w:p>
    <w:p w14:paraId="6CA030DC" w14:textId="77777777" w:rsidR="006C2828" w:rsidRPr="00764D80" w:rsidRDefault="006C2828" w:rsidP="006C2828">
      <w:pPr>
        <w:widowControl w:val="0"/>
        <w:tabs>
          <w:tab w:val="left" w:pos="7845"/>
        </w:tabs>
        <w:autoSpaceDE w:val="0"/>
        <w:autoSpaceDN w:val="0"/>
        <w:spacing w:before="8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Ar šo, sniedzot izsmeļošu un patiesu</w:t>
      </w:r>
      <w:r w:rsidRPr="00764D80">
        <w:rPr>
          <w:rFonts w:ascii="Times New Roman" w:eastAsia="Times New Roman" w:hAnsi="Times New Roman" w:cs="Times New Roman"/>
          <w:spacing w:val="-14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informāciju,</w:t>
      </w:r>
      <w:r w:rsidRPr="00764D80">
        <w:rPr>
          <w:rFonts w:ascii="Times New Roman" w:eastAsia="Times New Roman" w:hAnsi="Times New Roman" w:cs="Times New Roman"/>
          <w:spacing w:val="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________________________________</w:t>
      </w:r>
    </w:p>
    <w:p w14:paraId="587F63ED" w14:textId="77777777" w:rsidR="006C2828" w:rsidRPr="00764D80" w:rsidRDefault="006C2828" w:rsidP="006C2828">
      <w:pPr>
        <w:widowControl w:val="0"/>
        <w:autoSpaceDE w:val="0"/>
        <w:autoSpaceDN w:val="0"/>
        <w:spacing w:after="8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 xml:space="preserve">Pretendenta (būvdarbu veicēja) nosaukums, </w:t>
      </w:r>
      <w:proofErr w:type="spellStart"/>
      <w:r w:rsidRPr="00764D80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reģ</w:t>
      </w:r>
      <w:proofErr w:type="spellEnd"/>
      <w:r w:rsidRPr="00764D80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. Nr.</w:t>
      </w:r>
    </w:p>
    <w:p w14:paraId="2A296C9E" w14:textId="77777777" w:rsidR="006C2828" w:rsidRPr="00764D80" w:rsidRDefault="006C2828" w:rsidP="006C2828">
      <w:pPr>
        <w:widowControl w:val="0"/>
        <w:autoSpaceDE w:val="0"/>
        <w:autoSpaceDN w:val="0"/>
        <w:spacing w:before="80" w:after="8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(turpmāk – Pretendents) attiecībā uz konkrēto tirgus izpētes procedūru apliecina,</w:t>
      </w:r>
      <w:r w:rsidRPr="00764D80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ka:</w:t>
      </w:r>
    </w:p>
    <w:p w14:paraId="1238A3FF" w14:textId="77777777" w:rsidR="006C2828" w:rsidRPr="00764D80" w:rsidRDefault="006C2828" w:rsidP="006C2828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ir iepazinies un piekrīt šī apliecinājuma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saturam.</w:t>
      </w:r>
    </w:p>
    <w:p w14:paraId="21F822C3" w14:textId="77777777" w:rsidR="006C2828" w:rsidRPr="00764D80" w:rsidRDefault="006C2828" w:rsidP="006C2828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apzinās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savu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pienākumu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šajā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apliecinājumā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norādīt</w:t>
      </w:r>
      <w:r w:rsidRPr="00764D80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pilnīgu,</w:t>
      </w:r>
      <w:r w:rsidRPr="00764D80">
        <w:rPr>
          <w:rFonts w:ascii="Times New Roman" w:eastAsia="Times New Roman" w:hAnsi="Times New Roman" w:cs="Times New Roman"/>
          <w:spacing w:val="-9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izsmeļošu</w:t>
      </w:r>
      <w:r w:rsidRPr="00764D80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patiesu</w:t>
      </w:r>
      <w:r w:rsidRPr="00764D80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informāciju.</w:t>
      </w:r>
    </w:p>
    <w:p w14:paraId="475A645D" w14:textId="77777777" w:rsidR="006C2828" w:rsidRPr="00764D80" w:rsidRDefault="006C2828" w:rsidP="006C2828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Pretendenta tirgus izpētes piedāvājumu ir parakstījusi/</w:t>
      </w:r>
      <w:proofErr w:type="spellStart"/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šas</w:t>
      </w:r>
      <w:proofErr w:type="spellEnd"/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pretendenta pilnvarotā/</w:t>
      </w:r>
      <w:proofErr w:type="spellStart"/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ās</w:t>
      </w:r>
      <w:proofErr w:type="spellEnd"/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persona/s.</w:t>
      </w:r>
    </w:p>
    <w:p w14:paraId="71C90F3C" w14:textId="77777777" w:rsidR="006C2828" w:rsidRPr="00764D80" w:rsidRDefault="006C2828" w:rsidP="006C282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informē, ka ir iesniedzis piedāvājumu neatkarīgi no konkurentiem</w:t>
      </w:r>
      <w:r w:rsidRPr="00764D80">
        <w:rPr>
          <w:rFonts w:ascii="Times New Roman" w:eastAsia="Times New Roman" w:hAnsi="Times New Roman" w:cs="Times New Roman"/>
          <w:position w:val="9"/>
          <w:sz w:val="24"/>
          <w:szCs w:val="24"/>
          <w:lang w:eastAsia="lv-LV" w:bidi="lv-LV"/>
        </w:rPr>
        <w:t xml:space="preserve">1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bez konsultācijām, līgumiem vai vienošanām. Pretendentam ne ar vienu konkurentu nav bijusi saziņa attiecībā</w:t>
      </w:r>
      <w:r w:rsidRPr="00764D80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uz:</w:t>
      </w:r>
    </w:p>
    <w:p w14:paraId="495A6DA1" w14:textId="77777777" w:rsidR="006C2828" w:rsidRPr="00764D80" w:rsidRDefault="006C2828" w:rsidP="006C2828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cenām;</w:t>
      </w:r>
    </w:p>
    <w:p w14:paraId="2D2C84A5" w14:textId="77777777" w:rsidR="006C2828" w:rsidRPr="00764D80" w:rsidRDefault="006C2828" w:rsidP="006C2828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cenas aprēķināšanas metodēm, faktoriem (apstākļiem) vai</w:t>
      </w:r>
      <w:r w:rsidRPr="00764D80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formulām;</w:t>
      </w:r>
    </w:p>
    <w:p w14:paraId="1FE9688A" w14:textId="77777777" w:rsidR="006C2828" w:rsidRPr="00764D80" w:rsidRDefault="006C2828" w:rsidP="006C2828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nodomu vai lēmumu piedalīties vai nepiedalīties tirgus izpētē (iesniegt vai neiesniegt piedāvājumu);</w:t>
      </w:r>
      <w:r w:rsidRPr="00764D80">
        <w:rPr>
          <w:rFonts w:ascii="Times New Roman" w:eastAsia="Times New Roman" w:hAnsi="Times New Roman" w:cs="Times New Roman"/>
          <w:spacing w:val="1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</w:p>
    <w:p w14:paraId="585C2B41" w14:textId="77777777" w:rsidR="006C2828" w:rsidRPr="00764D80" w:rsidRDefault="006C2828" w:rsidP="006C2828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tādu piedāvājuma iesniegšanu, kas neatbilst tirgus izpētes</w:t>
      </w:r>
      <w:r w:rsidRPr="00764D80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prasībām;</w:t>
      </w:r>
    </w:p>
    <w:p w14:paraId="62F4547F" w14:textId="77777777" w:rsidR="006C2828" w:rsidRPr="00764D80" w:rsidRDefault="006C2828" w:rsidP="006C2828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kvalitāti, apjomu, specifikāciju, izpildes, piegādes vai citiem nosacījumiem, kas risināmi neatkarīgi no konkurentiem, tiem produktiem vai pakalpojumiem, uz ko attiecas šī </w:t>
      </w:r>
      <w:r w:rsidRPr="00764D80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tirgus izpēte.</w:t>
      </w:r>
    </w:p>
    <w:p w14:paraId="525A7DF4" w14:textId="77777777" w:rsidR="006C2828" w:rsidRPr="00764D80" w:rsidRDefault="006C2828" w:rsidP="006C2828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764D80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nav</w:t>
      </w:r>
      <w:r w:rsidRPr="00764D80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apzināti,</w:t>
      </w:r>
      <w:r w:rsidRPr="00764D80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tieši</w:t>
      </w:r>
      <w:r w:rsidRPr="00764D80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  <w:r w:rsidRPr="00764D80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netieši</w:t>
      </w:r>
      <w:r w:rsidRPr="00764D80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atklājis</w:t>
      </w:r>
      <w:r w:rsidRPr="00764D80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</w:t>
      </w:r>
      <w:r w:rsidRPr="00764D80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neatklās</w:t>
      </w:r>
      <w:r w:rsidRPr="00764D80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piedāvājuma</w:t>
      </w:r>
      <w:r w:rsidRPr="00764D80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noteikumus nevienam konkurentam pirms oficiālā piedāvājumu atvēršanas datuma un laika vai līguma slēgšanas tiesību</w:t>
      </w:r>
      <w:r w:rsidRPr="00764D80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piešķiršanas.</w:t>
      </w:r>
    </w:p>
    <w:p w14:paraId="749ED01B" w14:textId="77777777" w:rsidR="006C2828" w:rsidRPr="00764D80" w:rsidRDefault="006C2828" w:rsidP="006C2828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764D80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procedūrā.</w:t>
      </w:r>
    </w:p>
    <w:p w14:paraId="0BA28D2E" w14:textId="77777777" w:rsidR="006C2828" w:rsidRPr="00764D80" w:rsidRDefault="006C2828" w:rsidP="006C2828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760ECA71" w14:textId="77777777" w:rsidR="006C2828" w:rsidRPr="00764D80" w:rsidRDefault="006C2828" w:rsidP="006C2828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Datums</w:t>
      </w:r>
      <w:r w:rsidRPr="00764D80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</w:t>
      </w:r>
      <w:r w:rsidRPr="00764D80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ab/>
      </w:r>
      <w:r w:rsidRPr="00764D8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32F9189B" wp14:editId="1931B36D">
                <wp:simplePos x="0" y="0"/>
                <wp:positionH relativeFrom="page">
                  <wp:posOffset>5021580</wp:posOffset>
                </wp:positionH>
                <wp:positionV relativeFrom="paragraph">
                  <wp:posOffset>182244</wp:posOffset>
                </wp:positionV>
                <wp:extent cx="1259840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7A5D" id="Line 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5.4pt,14.35pt" to="49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" strokeweight=".16936mm">
                <w10:wrap type="topAndBottom" anchorx="page"/>
              </v:line>
            </w:pict>
          </mc:Fallback>
        </mc:AlternateContent>
      </w:r>
    </w:p>
    <w:p w14:paraId="30793BC0" w14:textId="77777777" w:rsidR="006C2828" w:rsidRPr="00764D80" w:rsidRDefault="006C2828" w:rsidP="006C2828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Paraksts</w:t>
      </w:r>
    </w:p>
    <w:p w14:paraId="35F60167" w14:textId="77777777" w:rsidR="006C2828" w:rsidRPr="00764D80" w:rsidRDefault="006C2828" w:rsidP="006C28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764D8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22BD0A28" wp14:editId="493B64CA">
                <wp:simplePos x="0" y="0"/>
                <wp:positionH relativeFrom="page">
                  <wp:posOffset>1080770</wp:posOffset>
                </wp:positionH>
                <wp:positionV relativeFrom="paragraph">
                  <wp:posOffset>169544</wp:posOffset>
                </wp:positionV>
                <wp:extent cx="18288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F5ACE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35pt" to="229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5TyQEAAIIDAAAOAAAAZHJzL2Uyb0RvYy54bWysU8Fu2zAMvQ/YPwi6L7aDY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52753D87" w14:textId="763CA772" w:rsidR="00DB7BAF" w:rsidRPr="00764D80" w:rsidRDefault="006C2828" w:rsidP="006C2828">
      <w:pPr>
        <w:widowControl w:val="0"/>
        <w:autoSpaceDE w:val="0"/>
        <w:autoSpaceDN w:val="0"/>
        <w:spacing w:before="86" w:after="0" w:line="240" w:lineRule="auto"/>
        <w:ind w:left="102" w:right="31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4D80">
        <w:rPr>
          <w:rFonts w:ascii="Times New Roman" w:eastAsia="Times New Roman" w:hAnsi="Times New Roman" w:cs="Times New Roman"/>
          <w:position w:val="7"/>
          <w:sz w:val="20"/>
          <w:szCs w:val="20"/>
          <w:lang w:eastAsia="lv-LV" w:bidi="lv-LV"/>
        </w:rPr>
        <w:t xml:space="preserve">1 </w:t>
      </w:r>
      <w:r w:rsidRPr="00764D80">
        <w:rPr>
          <w:rFonts w:ascii="Times New Roman" w:eastAsia="Times New Roman" w:hAnsi="Times New Roman" w:cs="Times New Roman"/>
          <w:sz w:val="20"/>
          <w:szCs w:val="20"/>
          <w:lang w:eastAsia="lv-LV" w:bidi="lv-LV"/>
        </w:rPr>
        <w:t>Šī apliecinājuma kontekstā ar terminu „konkurents” apzīmē jebkuru fizisku vai juridisku personu, kura nav Pretendents un kura: 1) iesniedz piedāvājumu šai tirgus izpētei; 2) ņemot vērā tās kvalifikāciju, spējas vai pieredzi, kā arī piedāvātās preces vai pakalpojumus, varētu iesniegt piedāvājumu šai tirgus izpētei.</w:t>
      </w:r>
    </w:p>
    <w:sectPr w:rsidR="00DB7BAF" w:rsidRPr="00764D80" w:rsidSect="002860C9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" w15:restartNumberingAfterBreak="0">
    <w:nsid w:val="588109F0"/>
    <w:multiLevelType w:val="multilevel"/>
    <w:tmpl w:val="E33023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28"/>
    <w:rsid w:val="006C2828"/>
    <w:rsid w:val="00764D80"/>
    <w:rsid w:val="00D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215E"/>
  <w15:chartTrackingRefBased/>
  <w15:docId w15:val="{41B71728-36A7-40CC-9414-AB9A1B03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39"/>
    <w:rsid w:val="006C282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purina.eglit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5407</Words>
  <Characters>3083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1</cp:revision>
  <dcterms:created xsi:type="dcterms:W3CDTF">2020-09-25T10:06:00Z</dcterms:created>
  <dcterms:modified xsi:type="dcterms:W3CDTF">2020-09-25T10:24:00Z</dcterms:modified>
</cp:coreProperties>
</file>