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8B3B6" w14:textId="77777777" w:rsidR="00776CC8" w:rsidRDefault="00466CE1">
      <w:pPr>
        <w:widowControl w:val="0"/>
        <w:tabs>
          <w:tab w:val="left" w:pos="-720"/>
        </w:tabs>
        <w:suppressAutoHyphens/>
        <w:ind w:left="567"/>
        <w:jc w:val="center"/>
        <w:rPr>
          <w:b/>
        </w:rPr>
      </w:pPr>
      <w:r>
        <w:rPr>
          <w:b/>
        </w:rPr>
        <w:t>TIRGUS IZPĒTE</w:t>
      </w:r>
    </w:p>
    <w:p w14:paraId="37A304CA" w14:textId="77777777" w:rsidR="00776CC8" w:rsidRDefault="00776CC8">
      <w:pPr>
        <w:widowControl w:val="0"/>
        <w:tabs>
          <w:tab w:val="left" w:pos="-720"/>
        </w:tabs>
        <w:suppressAutoHyphens/>
        <w:ind w:left="567"/>
        <w:jc w:val="center"/>
        <w:rPr>
          <w:b/>
        </w:rPr>
      </w:pPr>
    </w:p>
    <w:p w14:paraId="03FB91A7" w14:textId="6CF80F3A" w:rsidR="00776CC8" w:rsidRDefault="00466CE1">
      <w:pPr>
        <w:spacing w:line="259" w:lineRule="auto"/>
        <w:ind w:left="567"/>
        <w:contextualSpacing/>
        <w:jc w:val="center"/>
        <w:rPr>
          <w:bCs/>
          <w:lang w:eastAsia="lv-LV"/>
        </w:rPr>
      </w:pPr>
      <w:r>
        <w:rPr>
          <w:rFonts w:ascii="Times New Roman Bold" w:hAnsi="Times New Roman Bold"/>
          <w:b/>
          <w:bCs/>
          <w:caps/>
          <w:color w:val="000000"/>
        </w:rPr>
        <w:t>Balvu NAI  dūņu lau</w:t>
      </w:r>
      <w:r w:rsidR="001E0926">
        <w:rPr>
          <w:rFonts w:ascii="Times New Roman Bold" w:hAnsi="Times New Roman Bold"/>
          <w:b/>
          <w:bCs/>
          <w:caps/>
          <w:color w:val="000000"/>
        </w:rPr>
        <w:t>ka izvešana uz pagaidu krautuvi</w:t>
      </w:r>
      <w:r w:rsidR="00193C0D">
        <w:rPr>
          <w:rFonts w:ascii="Times New Roman Bold" w:hAnsi="Times New Roman Bold"/>
          <w:b/>
          <w:bCs/>
          <w:caps/>
          <w:color w:val="000000"/>
        </w:rPr>
        <w:t>.</w:t>
      </w:r>
    </w:p>
    <w:p w14:paraId="650F6618" w14:textId="036D0C73" w:rsidR="00776CC8" w:rsidRDefault="001E0926">
      <w:pPr>
        <w:ind w:left="567"/>
        <w:jc w:val="center"/>
        <w:rPr>
          <w:rFonts w:ascii="Times New Roman Bold" w:hAnsi="Times New Roman Bold"/>
          <w:b/>
          <w:caps/>
          <w:color w:val="000000"/>
        </w:rPr>
      </w:pPr>
      <w:r>
        <w:rPr>
          <w:rFonts w:ascii="Times New Roman Bold" w:hAnsi="Times New Roman Bold"/>
          <w:b/>
          <w:caps/>
          <w:color w:val="000000"/>
        </w:rPr>
        <w:t>ID Nr. BNP TI 2020/106</w:t>
      </w:r>
    </w:p>
    <w:p w14:paraId="1ACC89ED" w14:textId="77777777" w:rsidR="00776CC8" w:rsidRDefault="00776CC8">
      <w:pPr>
        <w:ind w:left="567"/>
        <w:jc w:val="center"/>
        <w:rPr>
          <w:rFonts w:ascii="Times New Roman Bold" w:hAnsi="Times New Roman Bold"/>
          <w:b/>
          <w:caps/>
          <w:color w:val="000000"/>
        </w:rPr>
      </w:pPr>
    </w:p>
    <w:p w14:paraId="33D40F75" w14:textId="77777777" w:rsidR="00776CC8" w:rsidRDefault="00466CE1">
      <w:pPr>
        <w:ind w:left="567"/>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76CC8" w14:paraId="46EBF591" w14:textId="77777777" w:rsidTr="00193C0D">
        <w:trPr>
          <w:trHeight w:val="243"/>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6961C47B" w14:textId="77777777" w:rsidR="00776CC8" w:rsidRDefault="00466CE1">
            <w:pPr>
              <w:keepNext/>
              <w:outlineLvl w:val="0"/>
              <w:rPr>
                <w:b/>
                <w:bCs/>
              </w:rPr>
            </w:pPr>
            <w:r>
              <w:rPr>
                <w:b/>
                <w:bCs/>
              </w:rPr>
              <w:t xml:space="preserve">Nosaukums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6BB9FBD" w14:textId="724A7409" w:rsidR="00776CC8" w:rsidRDefault="00466CE1">
            <w:pPr>
              <w:ind w:left="567"/>
              <w:jc w:val="center"/>
              <w:rPr>
                <w:bCs/>
                <w:lang w:eastAsia="lv-LV"/>
              </w:rPr>
            </w:pPr>
            <w:r>
              <w:rPr>
                <w:bCs/>
                <w:lang w:eastAsia="lv-LV"/>
              </w:rPr>
              <w:t>Balvu novada pašvaldība</w:t>
            </w:r>
            <w:r w:rsidR="00193C0D">
              <w:rPr>
                <w:bCs/>
                <w:lang w:eastAsia="lv-LV"/>
              </w:rPr>
              <w:t xml:space="preserve">/ </w:t>
            </w:r>
            <w:r w:rsidR="00193C0D">
              <w:rPr>
                <w:bCs/>
                <w:lang w:eastAsia="lv-LV"/>
              </w:rPr>
              <w:t>Balvu novada pašvaldības aģentūra “SAN-TEX”</w:t>
            </w:r>
          </w:p>
        </w:tc>
      </w:tr>
      <w:tr w:rsidR="00776CC8" w14:paraId="7D8A4985" w14:textId="77777777" w:rsidTr="00193C0D">
        <w:trPr>
          <w:trHeight w:val="243"/>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6538A8B2" w14:textId="77777777" w:rsidR="00776CC8" w:rsidRDefault="00466CE1">
            <w:pPr>
              <w:rPr>
                <w:b/>
                <w:bCs/>
              </w:rPr>
            </w:pPr>
            <w:r>
              <w:rPr>
                <w:b/>
                <w:bCs/>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49AC9984" w14:textId="1CFEE4AA" w:rsidR="00776CC8" w:rsidRDefault="00466CE1">
            <w:pPr>
              <w:ind w:left="567"/>
              <w:jc w:val="center"/>
              <w:rPr>
                <w:bCs/>
                <w:lang w:eastAsia="lv-LV"/>
              </w:rPr>
            </w:pPr>
            <w:r>
              <w:rPr>
                <w:bCs/>
                <w:lang w:eastAsia="lv-LV"/>
              </w:rPr>
              <w:t>90009115622</w:t>
            </w:r>
            <w:r w:rsidR="00193C0D">
              <w:rPr>
                <w:bCs/>
                <w:lang w:eastAsia="lv-LV"/>
              </w:rPr>
              <w:t>/ 90001663120</w:t>
            </w:r>
          </w:p>
        </w:tc>
      </w:tr>
      <w:tr w:rsidR="00776CC8" w14:paraId="051ECC9F" w14:textId="77777777" w:rsidTr="00193C0D">
        <w:trPr>
          <w:trHeight w:val="744"/>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7A2909D3" w14:textId="77777777" w:rsidR="00776CC8" w:rsidRDefault="00466CE1">
            <w:pPr>
              <w:rPr>
                <w:b/>
                <w:bCs/>
              </w:rPr>
            </w:pPr>
            <w:r>
              <w:rPr>
                <w:b/>
                <w:bCs/>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136AD94B" w14:textId="17D1F13C" w:rsidR="00776CC8" w:rsidRDefault="00466CE1">
            <w:pPr>
              <w:ind w:left="567"/>
              <w:jc w:val="center"/>
              <w:rPr>
                <w:bCs/>
                <w:lang w:eastAsia="lv-LV"/>
              </w:rPr>
            </w:pPr>
            <w:r>
              <w:rPr>
                <w:bCs/>
                <w:lang w:eastAsia="lv-LV"/>
              </w:rPr>
              <w:t xml:space="preserve">Balvu novada pašvaldības aģentūras “SAN-TEX” Komunālinženieris Aivars Pugejs mob. 29113054,    </w:t>
            </w:r>
            <w:r>
              <w:rPr>
                <w:bCs/>
                <w:color w:val="000000"/>
                <w:lang w:eastAsia="lv-LV"/>
              </w:rPr>
              <w:t>e-pasts</w:t>
            </w:r>
            <w:r w:rsidR="00193C0D">
              <w:rPr>
                <w:bCs/>
                <w:color w:val="000000"/>
                <w:lang w:eastAsia="lv-LV"/>
              </w:rPr>
              <w:t xml:space="preserve">: </w:t>
            </w:r>
            <w:hyperlink r:id="rId6" w:history="1">
              <w:r w:rsidR="00193C0D" w:rsidRPr="009045D5">
                <w:rPr>
                  <w:rStyle w:val="Hyperlink"/>
                  <w:bCs/>
                  <w:lang w:eastAsia="lv-LV"/>
                </w:rPr>
                <w:t>aivars.pugejs@balvi.lv</w:t>
              </w:r>
            </w:hyperlink>
            <w:r w:rsidR="00193C0D">
              <w:rPr>
                <w:bCs/>
                <w:lang w:eastAsia="lv-LV"/>
              </w:rPr>
              <w:t xml:space="preserve"> </w:t>
            </w:r>
          </w:p>
        </w:tc>
      </w:tr>
      <w:tr w:rsidR="00776CC8" w14:paraId="158AE8AB" w14:textId="77777777" w:rsidTr="00193C0D">
        <w:trPr>
          <w:trHeight w:val="286"/>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099C8FFC" w14:textId="77777777" w:rsidR="00776CC8" w:rsidRDefault="00466CE1">
            <w:pPr>
              <w:rPr>
                <w:b/>
                <w:bCs/>
              </w:rPr>
            </w:pPr>
            <w:r>
              <w:rPr>
                <w:b/>
                <w:bCs/>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64C6E11" w14:textId="74CD2D80" w:rsidR="00776CC8" w:rsidRDefault="00466CE1">
            <w:pPr>
              <w:ind w:left="567"/>
              <w:jc w:val="center"/>
              <w:rPr>
                <w:bCs/>
                <w:lang w:eastAsia="lv-LV"/>
              </w:rPr>
            </w:pPr>
            <w:r>
              <w:rPr>
                <w:bCs/>
                <w:color w:val="000000"/>
                <w:lang w:eastAsia="lv-LV"/>
              </w:rPr>
              <w:t xml:space="preserve">Balvu novada pašvaldības </w:t>
            </w:r>
            <w:r w:rsidR="00193C0D">
              <w:rPr>
                <w:bCs/>
                <w:color w:val="000000"/>
                <w:lang w:eastAsia="lv-LV"/>
              </w:rPr>
              <w:t>juriskonsulte</w:t>
            </w:r>
            <w:r>
              <w:rPr>
                <w:bCs/>
                <w:color w:val="000000"/>
                <w:lang w:eastAsia="lv-LV"/>
              </w:rPr>
              <w:t xml:space="preserve"> </w:t>
            </w:r>
          </w:p>
          <w:p w14:paraId="4D2772DE" w14:textId="77777777" w:rsidR="00776CC8" w:rsidRDefault="00466CE1">
            <w:pPr>
              <w:ind w:left="567"/>
              <w:contextualSpacing/>
              <w:jc w:val="center"/>
              <w:rPr>
                <w:bCs/>
              </w:rPr>
            </w:pPr>
            <w:r>
              <w:rPr>
                <w:color w:val="000000"/>
              </w:rPr>
              <w:t>Inga Puriņa-Eglīte,</w:t>
            </w:r>
            <w:r>
              <w:rPr>
                <w:bCs/>
                <w:color w:val="000000"/>
              </w:rPr>
              <w:t>t.</w:t>
            </w:r>
            <w:r>
              <w:rPr>
                <w:bCs/>
                <w:color w:val="000000"/>
                <w:lang w:val="en-US" w:eastAsia="lv-LV"/>
              </w:rPr>
              <w:t>64520931</w:t>
            </w:r>
            <w:r>
              <w:rPr>
                <w:bCs/>
                <w:color w:val="000000"/>
              </w:rPr>
              <w:t>, mob. 25725572,</w:t>
            </w:r>
          </w:p>
          <w:p w14:paraId="7D6E8FAD" w14:textId="571BB872" w:rsidR="00776CC8" w:rsidRDefault="00466CE1">
            <w:pPr>
              <w:ind w:left="567"/>
              <w:jc w:val="center"/>
            </w:pPr>
            <w:r>
              <w:rPr>
                <w:bCs/>
                <w:color w:val="000000"/>
                <w:lang w:eastAsia="lv-LV"/>
              </w:rPr>
              <w:t>e-pasts</w:t>
            </w:r>
            <w:r w:rsidRPr="00193C0D">
              <w:rPr>
                <w:bCs/>
                <w:color w:val="000000"/>
                <w:lang w:eastAsia="lv-LV"/>
              </w:rPr>
              <w:t xml:space="preserve">: </w:t>
            </w:r>
            <w:hyperlink r:id="rId7" w:history="1">
              <w:r w:rsidR="00193C0D" w:rsidRPr="00193C0D">
                <w:rPr>
                  <w:rStyle w:val="Hyperlink"/>
                  <w:bCs/>
                  <w:u w:val="none"/>
                  <w:lang w:eastAsia="lv-LV"/>
                </w:rPr>
                <w:t>inga.purina.eglite@balvi.lv</w:t>
              </w:r>
            </w:hyperlink>
            <w:r w:rsidR="00193C0D">
              <w:rPr>
                <w:rStyle w:val="Internetasaite"/>
                <w:color w:val="000000"/>
              </w:rPr>
              <w:t xml:space="preserve"> </w:t>
            </w:r>
          </w:p>
        </w:tc>
      </w:tr>
      <w:tr w:rsidR="00776CC8" w14:paraId="5F799EF4" w14:textId="77777777" w:rsidTr="00193C0D">
        <w:trPr>
          <w:trHeight w:val="291"/>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0D0CB5AD" w14:textId="77777777" w:rsidR="00776CC8" w:rsidRDefault="00466CE1">
            <w:pPr>
              <w:rPr>
                <w:b/>
                <w:bCs/>
              </w:rPr>
            </w:pPr>
            <w:r>
              <w:rPr>
                <w:b/>
                <w:bCs/>
              </w:rPr>
              <w:t xml:space="preserve">Faksa Nr.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3BA26140" w14:textId="77777777" w:rsidR="00776CC8" w:rsidRDefault="00466CE1">
            <w:pPr>
              <w:ind w:left="567"/>
              <w:jc w:val="center"/>
              <w:rPr>
                <w:bCs/>
                <w:lang w:eastAsia="lv-LV"/>
              </w:rPr>
            </w:pPr>
            <w:r>
              <w:rPr>
                <w:bCs/>
                <w:lang w:eastAsia="lv-LV"/>
              </w:rPr>
              <w:t>64522453</w:t>
            </w:r>
          </w:p>
        </w:tc>
      </w:tr>
      <w:tr w:rsidR="00776CC8" w14:paraId="3A4D5117" w14:textId="77777777" w:rsidTr="00193C0D">
        <w:trPr>
          <w:trHeight w:val="163"/>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57D3D426" w14:textId="77777777" w:rsidR="00776CC8" w:rsidRDefault="00466CE1">
            <w:pPr>
              <w:rPr>
                <w:b/>
                <w:bCs/>
              </w:rPr>
            </w:pPr>
            <w:r>
              <w:rPr>
                <w:b/>
                <w:bCs/>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747EAA04" w14:textId="77777777" w:rsidR="00776CC8" w:rsidRDefault="00466CE1">
            <w:pPr>
              <w:ind w:left="567"/>
              <w:jc w:val="center"/>
              <w:rPr>
                <w:bCs/>
                <w:lang w:eastAsia="lv-LV"/>
              </w:rPr>
            </w:pPr>
            <w:r>
              <w:rPr>
                <w:bCs/>
                <w:lang w:eastAsia="lv-LV"/>
              </w:rPr>
              <w:t xml:space="preserve">dome@balvi.lv </w:t>
            </w:r>
          </w:p>
        </w:tc>
      </w:tr>
      <w:tr w:rsidR="00776CC8" w14:paraId="47680477" w14:textId="77777777" w:rsidTr="00193C0D">
        <w:trPr>
          <w:trHeight w:val="163"/>
          <w:jc w:val="center"/>
        </w:trPr>
        <w:tc>
          <w:tcPr>
            <w:tcW w:w="3401" w:type="dxa"/>
            <w:tcBorders>
              <w:left w:val="single" w:sz="4" w:space="0" w:color="000000"/>
              <w:bottom w:val="single" w:sz="4" w:space="0" w:color="000000"/>
              <w:right w:val="single" w:sz="4" w:space="0" w:color="000000"/>
            </w:tcBorders>
            <w:shd w:val="clear" w:color="auto" w:fill="auto"/>
          </w:tcPr>
          <w:p w14:paraId="432CC017" w14:textId="77777777" w:rsidR="00776CC8" w:rsidRDefault="00466CE1">
            <w:pPr>
              <w:rPr>
                <w:b/>
                <w:bCs/>
              </w:rPr>
            </w:pPr>
            <w:r>
              <w:rPr>
                <w:b/>
                <w:bCs/>
              </w:rPr>
              <w:t xml:space="preserve">Darba laiks </w:t>
            </w:r>
          </w:p>
        </w:tc>
        <w:tc>
          <w:tcPr>
            <w:tcW w:w="5946" w:type="dxa"/>
            <w:tcBorders>
              <w:left w:val="single" w:sz="4" w:space="0" w:color="000000"/>
              <w:bottom w:val="single" w:sz="4" w:space="0" w:color="000000"/>
              <w:right w:val="single" w:sz="4" w:space="0" w:color="000000"/>
            </w:tcBorders>
            <w:shd w:val="clear" w:color="auto" w:fill="auto"/>
          </w:tcPr>
          <w:p w14:paraId="26D1F8F1" w14:textId="77777777" w:rsidR="00776CC8" w:rsidRDefault="00466CE1">
            <w:pPr>
              <w:ind w:left="567"/>
              <w:jc w:val="center"/>
              <w:rPr>
                <w:bCs/>
                <w:kern w:val="2"/>
                <w:lang w:eastAsia="lv-LV"/>
              </w:rPr>
            </w:pPr>
            <w:r>
              <w:rPr>
                <w:bCs/>
                <w:kern w:val="2"/>
                <w:lang w:eastAsia="lv-LV"/>
              </w:rPr>
              <w:t xml:space="preserve">pirmdienās 8:30-18:00; </w:t>
            </w:r>
          </w:p>
          <w:p w14:paraId="6047ED12" w14:textId="77777777" w:rsidR="00776CC8" w:rsidRDefault="00466CE1">
            <w:pPr>
              <w:ind w:left="567"/>
              <w:jc w:val="center"/>
              <w:rPr>
                <w:bCs/>
                <w:kern w:val="2"/>
                <w:lang w:eastAsia="lv-LV"/>
              </w:rPr>
            </w:pPr>
            <w:r>
              <w:rPr>
                <w:bCs/>
                <w:kern w:val="2"/>
                <w:lang w:eastAsia="lv-LV"/>
              </w:rPr>
              <w:t xml:space="preserve">otrdienās, trešdienās un ceturtdienās 8:30-17:00; </w:t>
            </w:r>
          </w:p>
          <w:p w14:paraId="425EBC3B" w14:textId="77777777" w:rsidR="00776CC8" w:rsidRDefault="00466CE1">
            <w:pPr>
              <w:ind w:left="567"/>
              <w:jc w:val="center"/>
              <w:rPr>
                <w:bCs/>
                <w:lang w:eastAsia="lv-LV"/>
              </w:rPr>
            </w:pPr>
            <w:r>
              <w:rPr>
                <w:bCs/>
                <w:kern w:val="2"/>
                <w:lang w:eastAsia="lv-LV"/>
              </w:rPr>
              <w:t>piektdienās 8:30-16:00</w:t>
            </w:r>
          </w:p>
        </w:tc>
      </w:tr>
    </w:tbl>
    <w:p w14:paraId="7C802BAF" w14:textId="77777777" w:rsidR="00776CC8" w:rsidRDefault="00776CC8">
      <w:pPr>
        <w:ind w:left="567"/>
        <w:jc w:val="center"/>
        <w:rPr>
          <w:b/>
          <w:bCs/>
          <w:sz w:val="20"/>
          <w:szCs w:val="20"/>
          <w:lang w:eastAsia="lv-LV"/>
        </w:rPr>
      </w:pPr>
    </w:p>
    <w:p w14:paraId="0C3D5D2E" w14:textId="72E5681C" w:rsidR="00193C0D" w:rsidRDefault="00466CE1" w:rsidP="00193C0D">
      <w:pPr>
        <w:widowControl w:val="0"/>
        <w:numPr>
          <w:ilvl w:val="0"/>
          <w:numId w:val="1"/>
        </w:numPr>
        <w:tabs>
          <w:tab w:val="left" w:pos="705"/>
          <w:tab w:val="left" w:pos="993"/>
          <w:tab w:val="left" w:pos="1276"/>
        </w:tabs>
        <w:spacing w:line="276" w:lineRule="auto"/>
        <w:jc w:val="both"/>
      </w:pPr>
      <w:r w:rsidRPr="001E0926">
        <w:rPr>
          <w:b/>
          <w:color w:val="000000"/>
          <w:lang w:eastAsia="lv-LV"/>
        </w:rPr>
        <w:t>Tirgus izpētes priekšmets</w:t>
      </w:r>
      <w:r>
        <w:rPr>
          <w:color w:val="000000"/>
          <w:lang w:eastAsia="lv-LV"/>
        </w:rPr>
        <w:t xml:space="preserve"> </w:t>
      </w:r>
      <w:r>
        <w:rPr>
          <w:lang w:eastAsia="lv-LV"/>
        </w:rPr>
        <w:t xml:space="preserve">ir </w:t>
      </w:r>
      <w:r>
        <w:t xml:space="preserve">Balvu </w:t>
      </w:r>
      <w:r w:rsidR="00193C0D">
        <w:rPr>
          <w:lang w:eastAsia="lv-LV"/>
        </w:rPr>
        <w:t>notekūdeņu attīrīšanas iekārtu</w:t>
      </w:r>
      <w:r w:rsidR="00193C0D">
        <w:t xml:space="preserve"> </w:t>
      </w:r>
      <w:r w:rsidR="00193C0D">
        <w:rPr>
          <w:lang w:eastAsia="lv-LV"/>
        </w:rPr>
        <w:t>(</w:t>
      </w:r>
      <w:r w:rsidR="00193C0D">
        <w:t>NAI</w:t>
      </w:r>
      <w:r w:rsidR="00193C0D">
        <w:rPr>
          <w:lang w:eastAsia="lv-LV"/>
        </w:rPr>
        <w:t>)</w:t>
      </w:r>
      <w:r>
        <w:t xml:space="preserve">  dūņu lau</w:t>
      </w:r>
      <w:r w:rsidR="000C082E">
        <w:t xml:space="preserve">ka izvešana uz pagaidu krautuvi (vecās NAI </w:t>
      </w:r>
      <w:r w:rsidR="00193C0D">
        <w:t>“</w:t>
      </w:r>
      <w:r w:rsidR="000C082E">
        <w:t>Salmaņi</w:t>
      </w:r>
      <w:r w:rsidR="00193C0D">
        <w:t>”</w:t>
      </w:r>
      <w:r w:rsidR="000C082E">
        <w:t>)</w:t>
      </w:r>
      <w:r w:rsidR="00193C0D">
        <w:t xml:space="preserve"> ~1000 m³</w:t>
      </w:r>
      <w:r w:rsidR="000C082E">
        <w:t>.</w:t>
      </w:r>
      <w:r w:rsidR="00193C0D" w:rsidRPr="00193C0D">
        <w:rPr>
          <w:bCs/>
          <w:lang w:eastAsia="lv-LV"/>
        </w:rPr>
        <w:t xml:space="preserve"> </w:t>
      </w:r>
      <w:r w:rsidR="00193C0D">
        <w:rPr>
          <w:bCs/>
          <w:lang w:eastAsia="lv-LV"/>
        </w:rPr>
        <w:t xml:space="preserve">Veicot dūņu </w:t>
      </w:r>
      <w:proofErr w:type="spellStart"/>
      <w:r w:rsidR="00193C0D">
        <w:rPr>
          <w:bCs/>
          <w:lang w:eastAsia="lv-LV"/>
        </w:rPr>
        <w:t>digistāta</w:t>
      </w:r>
      <w:proofErr w:type="spellEnd"/>
      <w:r w:rsidR="00193C0D">
        <w:rPr>
          <w:bCs/>
          <w:lang w:eastAsia="lv-LV"/>
        </w:rPr>
        <w:t xml:space="preserve"> transportēšanas darbus, darbu veicējam jānodrošina NAI dūņu lauka iebraucamā ceļa un ceļa seguma, kas ved uz pagaidu glabātuvi, atjaunošana ne sliktākā stāvoklī kā pirms darbu uzsākšanas, </w:t>
      </w:r>
      <w:r w:rsidR="00193C0D">
        <w:rPr>
          <w:bCs/>
          <w:color w:val="000000"/>
          <w:lang w:eastAsia="lv-LV"/>
        </w:rPr>
        <w:t>t.i., jāparedz dūņu digistāta transportēšanas laikā izbirušā materiāla savākšana.</w:t>
      </w:r>
      <w:r w:rsidR="00193C0D" w:rsidRPr="00193C0D">
        <w:t xml:space="preserve"> </w:t>
      </w:r>
      <w:r w:rsidR="00193C0D" w:rsidRPr="00193C0D">
        <w:rPr>
          <w:bCs/>
          <w:color w:val="000000"/>
          <w:lang w:eastAsia="lv-LV"/>
        </w:rPr>
        <w:t>Transportēšanas attālums līdz 0.5 km.</w:t>
      </w:r>
    </w:p>
    <w:p w14:paraId="1B34E225" w14:textId="0E443BB6" w:rsidR="00776CC8" w:rsidRPr="00193C0D" w:rsidRDefault="00466CE1" w:rsidP="00193C0D">
      <w:pPr>
        <w:numPr>
          <w:ilvl w:val="0"/>
          <w:numId w:val="1"/>
        </w:numPr>
        <w:spacing w:line="259" w:lineRule="auto"/>
        <w:contextualSpacing/>
        <w:jc w:val="both"/>
        <w:rPr>
          <w:bCs/>
          <w:lang w:eastAsia="lv-LV"/>
        </w:rPr>
      </w:pPr>
      <w:r w:rsidRPr="00193C0D">
        <w:rPr>
          <w:b/>
          <w:szCs w:val="20"/>
          <w:lang w:eastAsia="lv-LV"/>
        </w:rPr>
        <w:t>Līguma izpildes vieta:</w:t>
      </w:r>
      <w:r w:rsidRPr="00193C0D">
        <w:rPr>
          <w:szCs w:val="20"/>
          <w:lang w:eastAsia="lv-LV"/>
        </w:rPr>
        <w:t xml:space="preserve"> Balvu novada teritorija</w:t>
      </w:r>
      <w:r w:rsidR="00193C0D" w:rsidRPr="00193C0D">
        <w:rPr>
          <w:szCs w:val="20"/>
          <w:lang w:eastAsia="lv-LV"/>
        </w:rPr>
        <w:t>,</w:t>
      </w:r>
      <w:r w:rsidRPr="00193C0D">
        <w:rPr>
          <w:szCs w:val="20"/>
          <w:lang w:eastAsia="lv-LV"/>
        </w:rPr>
        <w:t xml:space="preserve"> Balvu pagasts</w:t>
      </w:r>
      <w:r w:rsidR="00193C0D" w:rsidRPr="00193C0D">
        <w:rPr>
          <w:szCs w:val="20"/>
          <w:lang w:eastAsia="lv-LV"/>
        </w:rPr>
        <w:t>,</w:t>
      </w:r>
      <w:r w:rsidRPr="00193C0D">
        <w:rPr>
          <w:szCs w:val="20"/>
          <w:lang w:eastAsia="lv-LV"/>
        </w:rPr>
        <w:t xml:space="preserve"> Salmaņi: </w:t>
      </w:r>
      <w:r>
        <w:rPr>
          <w:lang w:eastAsia="lv-LV"/>
        </w:rPr>
        <w:t xml:space="preserve">Balvu </w:t>
      </w:r>
      <w:r w:rsidR="00193C0D">
        <w:rPr>
          <w:lang w:eastAsia="lv-LV"/>
        </w:rPr>
        <w:t>notekūdeņu attīrīšanas iekārtas</w:t>
      </w:r>
      <w:r w:rsidR="00193C0D">
        <w:rPr>
          <w:lang w:eastAsia="lv-LV"/>
        </w:rPr>
        <w:t xml:space="preserve"> </w:t>
      </w:r>
      <w:r>
        <w:rPr>
          <w:lang w:eastAsia="lv-LV"/>
        </w:rPr>
        <w:t>(</w:t>
      </w:r>
      <w:r w:rsidR="00193C0D">
        <w:rPr>
          <w:lang w:eastAsia="lv-LV"/>
        </w:rPr>
        <w:t>NAI</w:t>
      </w:r>
      <w:r>
        <w:rPr>
          <w:lang w:eastAsia="lv-LV"/>
        </w:rPr>
        <w:t>);</w:t>
      </w:r>
    </w:p>
    <w:p w14:paraId="56D457B8" w14:textId="77777777" w:rsidR="00776CC8" w:rsidRDefault="00466CE1">
      <w:pPr>
        <w:pStyle w:val="ListParagraph"/>
        <w:widowControl w:val="0"/>
        <w:numPr>
          <w:ilvl w:val="0"/>
          <w:numId w:val="1"/>
        </w:numPr>
        <w:suppressAutoHyphens/>
        <w:spacing w:line="276" w:lineRule="auto"/>
        <w:jc w:val="both"/>
        <w:rPr>
          <w:bCs/>
          <w:lang w:eastAsia="lv-LV"/>
        </w:rPr>
      </w:pPr>
      <w:r>
        <w:rPr>
          <w:bCs/>
          <w:lang w:eastAsia="lv-LV"/>
        </w:rPr>
        <w:t>Pretendents darbu veikšanas laikā apņemas ievērot spēkā esošos normatīvus, darba drošības un tehniskās normas.</w:t>
      </w:r>
    </w:p>
    <w:p w14:paraId="2B36031D" w14:textId="7C964085" w:rsidR="00776CC8" w:rsidRDefault="00466CE1">
      <w:pPr>
        <w:widowControl w:val="0"/>
        <w:numPr>
          <w:ilvl w:val="0"/>
          <w:numId w:val="1"/>
        </w:numPr>
        <w:tabs>
          <w:tab w:val="left" w:pos="0"/>
        </w:tabs>
        <w:suppressAutoHyphens/>
        <w:spacing w:line="276" w:lineRule="auto"/>
        <w:jc w:val="both"/>
        <w:rPr>
          <w:rFonts w:eastAsia="Calibri"/>
          <w:lang w:eastAsia="ar-SA"/>
        </w:rPr>
      </w:pPr>
      <w:r w:rsidRPr="001E0926">
        <w:rPr>
          <w:b/>
          <w:color w:val="000000"/>
          <w:lang w:eastAsia="lv-LV"/>
        </w:rPr>
        <w:t>Līguma  izpildes termiņi:</w:t>
      </w:r>
      <w:r>
        <w:rPr>
          <w:color w:val="000000"/>
          <w:lang w:eastAsia="lv-LV"/>
        </w:rPr>
        <w:t xml:space="preserve"> </w:t>
      </w:r>
      <w:r w:rsidR="001E0926">
        <w:rPr>
          <w:color w:val="000000"/>
          <w:lang w:eastAsia="lv-LV"/>
        </w:rPr>
        <w:t>1 (</w:t>
      </w:r>
      <w:r>
        <w:rPr>
          <w:color w:val="000000"/>
          <w:lang w:eastAsia="lv-LV"/>
        </w:rPr>
        <w:t>viena</w:t>
      </w:r>
      <w:r w:rsidR="001E0926">
        <w:rPr>
          <w:color w:val="000000"/>
          <w:lang w:eastAsia="lv-LV"/>
        </w:rPr>
        <w:t>)</w:t>
      </w:r>
      <w:r>
        <w:rPr>
          <w:color w:val="000000"/>
          <w:lang w:eastAsia="lv-LV"/>
        </w:rPr>
        <w:t xml:space="preserve"> mēneša laikā no līguma noslēgšanas dienas.</w:t>
      </w:r>
    </w:p>
    <w:p w14:paraId="52223E22" w14:textId="77777777" w:rsidR="00776CC8" w:rsidRDefault="00466CE1">
      <w:pPr>
        <w:widowControl w:val="0"/>
        <w:numPr>
          <w:ilvl w:val="0"/>
          <w:numId w:val="1"/>
        </w:numPr>
        <w:tabs>
          <w:tab w:val="left" w:pos="0"/>
        </w:tabs>
        <w:suppressAutoHyphens/>
        <w:spacing w:line="276" w:lineRule="auto"/>
        <w:jc w:val="both"/>
        <w:rPr>
          <w:rFonts w:eastAsia="Calibri"/>
          <w:lang w:eastAsia="ar-SA"/>
        </w:rPr>
      </w:pPr>
      <w:r w:rsidRPr="001E0926">
        <w:rPr>
          <w:rFonts w:eastAsia="Calibri"/>
          <w:b/>
          <w:lang w:eastAsia="lv-LV"/>
        </w:rPr>
        <w:t>Apmaksas noteikumi:</w:t>
      </w:r>
      <w:r>
        <w:rPr>
          <w:rFonts w:eastAsia="Calibri"/>
          <w:lang w:eastAsia="lv-LV"/>
        </w:rPr>
        <w:t xml:space="preserve"> pēc darbu pabeigšanas un pieņemšanas – nodošanas akta parakstīšanas desmit (10) darba dienu laikā.</w:t>
      </w:r>
    </w:p>
    <w:p w14:paraId="2449FDA7" w14:textId="3F2C3E5E" w:rsidR="00776CC8" w:rsidRPr="00193C0D" w:rsidRDefault="00466CE1" w:rsidP="00193C0D">
      <w:pPr>
        <w:widowControl w:val="0"/>
        <w:numPr>
          <w:ilvl w:val="0"/>
          <w:numId w:val="1"/>
        </w:numPr>
        <w:suppressAutoHyphens/>
        <w:spacing w:line="276" w:lineRule="auto"/>
        <w:jc w:val="both"/>
        <w:rPr>
          <w:rFonts w:eastAsia="Calibri"/>
          <w:lang w:eastAsia="ar-SA"/>
        </w:rPr>
      </w:pPr>
      <w:r>
        <w:rPr>
          <w:lang w:eastAsia="lv-LV"/>
        </w:rPr>
        <w:t>Līgums tiks slēgts ar tirgus izpētes uzvarētāju.</w:t>
      </w:r>
      <w:r w:rsidR="00193C0D">
        <w:rPr>
          <w:lang w:eastAsia="lv-LV"/>
        </w:rPr>
        <w:t xml:space="preserve"> </w:t>
      </w:r>
      <w:r>
        <w:rPr>
          <w:lang w:eastAsia="lv-LV"/>
        </w:rPr>
        <w:t xml:space="preserve">Līgumu slēgs </w:t>
      </w:r>
      <w:r w:rsidRPr="00193C0D">
        <w:rPr>
          <w:bCs/>
          <w:lang w:eastAsia="lv-LV"/>
        </w:rPr>
        <w:t>Balvu novada pašvaldības aģentūra “SAN-TEX”.</w:t>
      </w:r>
    </w:p>
    <w:p w14:paraId="4594AC0F" w14:textId="0D36CB74" w:rsidR="00776CC8" w:rsidRDefault="00466CE1">
      <w:pPr>
        <w:numPr>
          <w:ilvl w:val="0"/>
          <w:numId w:val="1"/>
        </w:numPr>
        <w:tabs>
          <w:tab w:val="left" w:pos="0"/>
        </w:tabs>
        <w:spacing w:line="276" w:lineRule="auto"/>
        <w:jc w:val="both"/>
      </w:pPr>
      <w:r>
        <w:t>Piedāvājumā jābūt iekļautām visām izmaksām (</w:t>
      </w:r>
      <w:r>
        <w:rPr>
          <w:lang w:eastAsia="lv-LV"/>
        </w:rPr>
        <w:t>visi nodokļi, nodevas, maksājumi un visas ar dū</w:t>
      </w:r>
      <w:r w:rsidR="00193C0D">
        <w:rPr>
          <w:lang w:eastAsia="lv-LV"/>
        </w:rPr>
        <w:t>ņ</w:t>
      </w:r>
      <w:r>
        <w:rPr>
          <w:lang w:eastAsia="lv-LV"/>
        </w:rPr>
        <w:t xml:space="preserve">u </w:t>
      </w:r>
      <w:proofErr w:type="spellStart"/>
      <w:r>
        <w:rPr>
          <w:color w:val="000000"/>
        </w:rPr>
        <w:t>digistāta</w:t>
      </w:r>
      <w:proofErr w:type="spellEnd"/>
      <w:r>
        <w:rPr>
          <w:lang w:eastAsia="lv-LV"/>
        </w:rPr>
        <w:t xml:space="preserve"> izvešan</w:t>
      </w:r>
      <w:r w:rsidR="00193C0D">
        <w:rPr>
          <w:lang w:eastAsia="lv-LV"/>
        </w:rPr>
        <w:t xml:space="preserve">as </w:t>
      </w:r>
      <w:r>
        <w:rPr>
          <w:lang w:eastAsia="lv-LV"/>
        </w:rPr>
        <w:t>darb</w:t>
      </w:r>
      <w:r w:rsidR="00193C0D">
        <w:rPr>
          <w:lang w:eastAsia="lv-LV"/>
        </w:rPr>
        <w:t>a</w:t>
      </w:r>
      <w:r>
        <w:rPr>
          <w:lang w:eastAsia="lv-LV"/>
        </w:rPr>
        <w:t xml:space="preserve"> veikšanu saistītās izmaksas), paredzēti visi riski pakalpojuma veikšanai, kas saistīti ar cenu izmaiņām, minimālās darba algas pieaugumu un citiem neparedzētiem apstākļiem, kas var rasties līguma izpildes laikā.</w:t>
      </w:r>
    </w:p>
    <w:p w14:paraId="7399A4B8" w14:textId="77777777" w:rsidR="00776CC8" w:rsidRDefault="00466CE1">
      <w:pPr>
        <w:widowControl w:val="0"/>
        <w:numPr>
          <w:ilvl w:val="0"/>
          <w:numId w:val="1"/>
        </w:numPr>
        <w:tabs>
          <w:tab w:val="left" w:pos="0"/>
        </w:tabs>
        <w:suppressAutoHyphens/>
        <w:spacing w:line="276" w:lineRule="auto"/>
        <w:jc w:val="both"/>
        <w:rPr>
          <w:rFonts w:eastAsia="Calibri"/>
          <w:lang w:eastAsia="ar-SA"/>
        </w:rPr>
      </w:pPr>
      <w:r>
        <w:rPr>
          <w:rFonts w:eastAsia="Calibri"/>
          <w:lang w:eastAsia="lv-LV"/>
        </w:rPr>
        <w:t>Pretendentam piedāvājums jāiesniedz par visu darba apjomu.</w:t>
      </w:r>
    </w:p>
    <w:p w14:paraId="68512EE9" w14:textId="77777777" w:rsidR="00776CC8" w:rsidRDefault="00466CE1">
      <w:pPr>
        <w:numPr>
          <w:ilvl w:val="0"/>
          <w:numId w:val="1"/>
        </w:numPr>
        <w:tabs>
          <w:tab w:val="left" w:pos="0"/>
        </w:tabs>
        <w:spacing w:line="276" w:lineRule="auto"/>
        <w:jc w:val="both"/>
      </w:pPr>
      <w:r>
        <w:t>Piedāvātajām cenām jābūt nemainīgām visā līguma darbības laikā.</w:t>
      </w:r>
    </w:p>
    <w:p w14:paraId="0D819B75" w14:textId="2DF57B65" w:rsidR="00776CC8" w:rsidRDefault="00466CE1">
      <w:pPr>
        <w:widowControl w:val="0"/>
        <w:numPr>
          <w:ilvl w:val="0"/>
          <w:numId w:val="1"/>
        </w:numPr>
        <w:tabs>
          <w:tab w:val="left" w:pos="705"/>
          <w:tab w:val="left" w:pos="993"/>
          <w:tab w:val="left" w:pos="1276"/>
        </w:tabs>
        <w:spacing w:line="276" w:lineRule="auto"/>
        <w:jc w:val="both"/>
        <w:rPr>
          <w:bCs/>
          <w:u w:val="single"/>
        </w:rPr>
      </w:pPr>
      <w:r>
        <w:t>Pasūtītājs izvēlēsies piedāvājumu</w:t>
      </w:r>
      <w:r w:rsidR="00193C0D">
        <w:t>, kas atbildīs prasībām un būs</w:t>
      </w:r>
      <w:r>
        <w:t xml:space="preserve"> ar zemāko cenu</w:t>
      </w:r>
      <w:r>
        <w:rPr>
          <w:bCs/>
        </w:rPr>
        <w:t>.</w:t>
      </w:r>
    </w:p>
    <w:p w14:paraId="5F754420" w14:textId="77777777" w:rsidR="00776CC8" w:rsidRDefault="00466CE1">
      <w:pPr>
        <w:pStyle w:val="Standard"/>
        <w:widowControl w:val="0"/>
        <w:numPr>
          <w:ilvl w:val="0"/>
          <w:numId w:val="1"/>
        </w:numPr>
        <w:tabs>
          <w:tab w:val="left" w:pos="510"/>
        </w:tabs>
        <w:spacing w:line="276" w:lineRule="auto"/>
        <w:jc w:val="both"/>
        <w:rPr>
          <w:bCs/>
          <w:u w:val="single"/>
        </w:rPr>
      </w:pPr>
      <w:r>
        <w:rPr>
          <w:bCs/>
        </w:rPr>
        <w:t>Pretendentam jānodrošina darbu izpildei nepieciešamā tehnika, iekārtas, instrumenti un cits tehniskais nodrošinājums pasūtījuma realizācijai.</w:t>
      </w:r>
    </w:p>
    <w:p w14:paraId="717545D1" w14:textId="0409F199" w:rsidR="007D6EED" w:rsidRPr="007D6EED" w:rsidRDefault="007D6EED" w:rsidP="007D6EED">
      <w:pPr>
        <w:pStyle w:val="ListParagraph"/>
        <w:numPr>
          <w:ilvl w:val="0"/>
          <w:numId w:val="1"/>
        </w:numPr>
        <w:spacing w:after="160" w:line="259" w:lineRule="auto"/>
        <w:jc w:val="both"/>
        <w:rPr>
          <w:b/>
          <w:bCs/>
          <w:kern w:val="2"/>
          <w:lang w:eastAsia="lv-LV"/>
        </w:rPr>
      </w:pPr>
      <w:r w:rsidRPr="007D6EED">
        <w:rPr>
          <w:b/>
          <w:bCs/>
          <w:kern w:val="2"/>
          <w:lang w:eastAsia="lv-LV"/>
        </w:rPr>
        <w:t>Iesniedzamie dokumenti:</w:t>
      </w:r>
    </w:p>
    <w:p w14:paraId="2F8FB77B" w14:textId="77777777" w:rsidR="007D6EED" w:rsidRDefault="007D6EED" w:rsidP="007D6EED">
      <w:pPr>
        <w:pStyle w:val="ListParagraph"/>
        <w:numPr>
          <w:ilvl w:val="1"/>
          <w:numId w:val="1"/>
        </w:numPr>
        <w:spacing w:after="160" w:line="259" w:lineRule="auto"/>
        <w:ind w:firstLine="65"/>
        <w:jc w:val="both"/>
        <w:rPr>
          <w:kern w:val="2"/>
          <w:lang w:eastAsia="lv-LV"/>
        </w:rPr>
      </w:pPr>
      <w:r w:rsidRPr="007D6EED">
        <w:rPr>
          <w:kern w:val="2"/>
          <w:lang w:eastAsia="lv-LV"/>
        </w:rPr>
        <w:t>aizpildīts Pielikums Nr.1.</w:t>
      </w:r>
    </w:p>
    <w:p w14:paraId="7248AA13" w14:textId="77777777" w:rsidR="007D6EED" w:rsidRDefault="007D6EED" w:rsidP="007D6EED">
      <w:pPr>
        <w:pStyle w:val="ListParagraph"/>
        <w:numPr>
          <w:ilvl w:val="1"/>
          <w:numId w:val="1"/>
        </w:numPr>
        <w:spacing w:after="160" w:line="259" w:lineRule="auto"/>
        <w:ind w:firstLine="65"/>
        <w:jc w:val="both"/>
        <w:rPr>
          <w:kern w:val="2"/>
          <w:lang w:eastAsia="lv-LV"/>
        </w:rPr>
      </w:pPr>
      <w:r>
        <w:rPr>
          <w:kern w:val="2"/>
          <w:lang w:eastAsia="lv-LV"/>
        </w:rPr>
        <w:t>a</w:t>
      </w:r>
      <w:r w:rsidRPr="007D6EED">
        <w:rPr>
          <w:kern w:val="2"/>
          <w:lang w:eastAsia="lv-LV"/>
        </w:rPr>
        <w:t>izpildīts Pielikums Nr.2.</w:t>
      </w:r>
    </w:p>
    <w:p w14:paraId="47522BF1" w14:textId="47EA569F" w:rsidR="007D6EED" w:rsidRPr="007D6EED" w:rsidRDefault="007D6EED" w:rsidP="007D6EED">
      <w:pPr>
        <w:pStyle w:val="ListParagraph"/>
        <w:numPr>
          <w:ilvl w:val="1"/>
          <w:numId w:val="1"/>
        </w:numPr>
        <w:spacing w:after="160" w:line="259" w:lineRule="auto"/>
        <w:ind w:firstLine="65"/>
        <w:jc w:val="both"/>
        <w:rPr>
          <w:kern w:val="2"/>
          <w:lang w:eastAsia="lv-LV"/>
        </w:rPr>
      </w:pPr>
      <w:r>
        <w:rPr>
          <w:kern w:val="2"/>
          <w:lang w:eastAsia="lv-LV"/>
        </w:rPr>
        <w:lastRenderedPageBreak/>
        <w:t>informācija par pretendenta tehnisko nodrošinājumu</w:t>
      </w:r>
      <w:r w:rsidRPr="007D6EED">
        <w:t xml:space="preserve"> </w:t>
      </w:r>
      <w:r>
        <w:t>(</w:t>
      </w:r>
      <w:r w:rsidRPr="007D6EED">
        <w:rPr>
          <w:kern w:val="2"/>
          <w:lang w:eastAsia="lv-LV"/>
        </w:rPr>
        <w:t>tehnika, iekārtas</w:t>
      </w:r>
      <w:r>
        <w:rPr>
          <w:kern w:val="2"/>
          <w:lang w:eastAsia="lv-LV"/>
        </w:rPr>
        <w:t xml:space="preserve"> </w:t>
      </w:r>
      <w:r w:rsidRPr="007D6EED">
        <w:rPr>
          <w:kern w:val="2"/>
          <w:lang w:eastAsia="lv-LV"/>
        </w:rPr>
        <w:t>un cits tehniskais nodrošinājums pasūtījuma realizācijai</w:t>
      </w:r>
      <w:r>
        <w:rPr>
          <w:kern w:val="2"/>
          <w:lang w:eastAsia="lv-LV"/>
        </w:rPr>
        <w:t>)</w:t>
      </w:r>
      <w:r w:rsidRPr="007D6EED">
        <w:rPr>
          <w:kern w:val="2"/>
          <w:lang w:eastAsia="lv-LV"/>
        </w:rPr>
        <w:t>.</w:t>
      </w:r>
    </w:p>
    <w:p w14:paraId="7AFFCCCC" w14:textId="5C1408D0" w:rsidR="00E409D5" w:rsidRPr="00961DA1" w:rsidRDefault="00E409D5" w:rsidP="00E409D5">
      <w:pPr>
        <w:pStyle w:val="ListParagraph"/>
        <w:numPr>
          <w:ilvl w:val="0"/>
          <w:numId w:val="1"/>
        </w:numPr>
        <w:spacing w:after="160" w:line="259" w:lineRule="auto"/>
        <w:jc w:val="both"/>
        <w:rPr>
          <w:lang w:eastAsia="lv-LV"/>
        </w:rPr>
      </w:pPr>
      <w:r w:rsidRPr="00961DA1">
        <w:rPr>
          <w:b/>
          <w:lang w:eastAsia="lv-LV"/>
        </w:rPr>
        <w:t xml:space="preserve">Piedāvājums jāiesniedz līdz 2020.gada </w:t>
      </w:r>
      <w:r w:rsidR="00193C0D">
        <w:rPr>
          <w:b/>
          <w:lang w:eastAsia="lv-LV"/>
        </w:rPr>
        <w:t>1</w:t>
      </w:r>
      <w:r>
        <w:rPr>
          <w:b/>
          <w:lang w:eastAsia="lv-LV"/>
        </w:rPr>
        <w:t>.</w:t>
      </w:r>
      <w:r w:rsidR="00193C0D">
        <w:rPr>
          <w:b/>
          <w:lang w:eastAsia="lv-LV"/>
        </w:rPr>
        <w:t>septembrim</w:t>
      </w:r>
      <w:r w:rsidRPr="00961DA1">
        <w:rPr>
          <w:b/>
          <w:lang w:eastAsia="lv-LV"/>
        </w:rPr>
        <w:t xml:space="preserve">, </w:t>
      </w:r>
      <w:r>
        <w:rPr>
          <w:b/>
          <w:lang w:eastAsia="lv-LV"/>
        </w:rPr>
        <w:t>plkst. 13</w:t>
      </w:r>
      <w:r w:rsidRPr="00961DA1">
        <w:rPr>
          <w:b/>
          <w:lang w:eastAsia="lv-LV"/>
        </w:rPr>
        <w:t xml:space="preserve">:00,  Balvu novada pašvaldībā, Bērzpils iela 1a, Balvi, Balvu novads, LV-4501. </w:t>
      </w:r>
      <w:r w:rsidRPr="00961DA1">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961DA1">
          <w:rPr>
            <w:rStyle w:val="Hyperlink"/>
            <w:lang w:eastAsia="lv-LV"/>
          </w:rPr>
          <w:t>tirgusizpetes@balvi.lv</w:t>
        </w:r>
      </w:hyperlink>
      <w:r w:rsidRPr="00961DA1">
        <w:rPr>
          <w:lang w:eastAsia="lv-LV"/>
        </w:rPr>
        <w:t xml:space="preserve"> . Iesniedzot piedāvājumu elektroniski, e-pasta ziņojuma tēmā jānorāda TIRGUS IZPĒTES IDENTIFIKĀCIJAS NUMURS, kā arī piedāvājums jāparaksta ar DROŠU ELEKTRONISKO PARAKSTU.</w:t>
      </w:r>
    </w:p>
    <w:p w14:paraId="2F130251" w14:textId="77777777" w:rsidR="00776CC8" w:rsidRDefault="00466CE1">
      <w:pPr>
        <w:ind w:left="567"/>
        <w:jc w:val="center"/>
        <w:rPr>
          <w:b/>
        </w:rPr>
      </w:pPr>
      <w:r>
        <w:br w:type="page"/>
      </w:r>
    </w:p>
    <w:p w14:paraId="386A69CF" w14:textId="750B917E" w:rsidR="00E409D5" w:rsidRPr="00E409D5" w:rsidRDefault="00E409D5" w:rsidP="00E409D5">
      <w:pPr>
        <w:tabs>
          <w:tab w:val="left" w:pos="933"/>
        </w:tabs>
        <w:jc w:val="right"/>
        <w:rPr>
          <w:rFonts w:eastAsia="Calibri"/>
        </w:rPr>
      </w:pPr>
      <w:r>
        <w:rPr>
          <w:rFonts w:eastAsia="Calibri"/>
        </w:rPr>
        <w:t>Pielikums Nr.1</w:t>
      </w:r>
    </w:p>
    <w:p w14:paraId="6569EC36" w14:textId="4DF619AC" w:rsidR="00E409D5" w:rsidRPr="00E409D5" w:rsidRDefault="00E409D5" w:rsidP="00E409D5">
      <w:pPr>
        <w:jc w:val="right"/>
        <w:rPr>
          <w:lang w:eastAsia="lv-LV"/>
        </w:rPr>
      </w:pPr>
      <w:r w:rsidRPr="00E409D5">
        <w:rPr>
          <w:lang w:eastAsia="lv-LV"/>
        </w:rPr>
        <w:t>Pie tirgus izpētes ar ID Nr. BNP TI 2020/</w:t>
      </w:r>
      <w:r>
        <w:rPr>
          <w:lang w:eastAsia="lv-LV"/>
        </w:rPr>
        <w:t>106</w:t>
      </w:r>
    </w:p>
    <w:p w14:paraId="052C3468" w14:textId="77777777" w:rsidR="00776CC8" w:rsidRDefault="00776CC8">
      <w:pPr>
        <w:ind w:left="567"/>
        <w:jc w:val="center"/>
        <w:rPr>
          <w:b/>
        </w:rPr>
      </w:pPr>
    </w:p>
    <w:p w14:paraId="0BE33667" w14:textId="77777777" w:rsidR="00776CC8" w:rsidRDefault="00776CC8">
      <w:pPr>
        <w:ind w:left="567"/>
        <w:jc w:val="center"/>
        <w:rPr>
          <w:b/>
        </w:rPr>
      </w:pPr>
    </w:p>
    <w:p w14:paraId="26AABEDF" w14:textId="77777777" w:rsidR="00776CC8" w:rsidRPr="00E409D5" w:rsidRDefault="00466CE1">
      <w:pPr>
        <w:ind w:left="567"/>
        <w:jc w:val="center"/>
        <w:rPr>
          <w:b/>
        </w:rPr>
      </w:pPr>
      <w:r w:rsidRPr="00E409D5">
        <w:rPr>
          <w:b/>
        </w:rPr>
        <w:t>PIETEIKUMS UN FINANŠU PIEDĀVĀJUMS</w:t>
      </w:r>
    </w:p>
    <w:p w14:paraId="04BCE6A1" w14:textId="77777777" w:rsidR="00776CC8" w:rsidRPr="00E409D5" w:rsidRDefault="00466CE1">
      <w:pPr>
        <w:ind w:left="567"/>
        <w:jc w:val="center"/>
        <w:rPr>
          <w:b/>
        </w:rPr>
      </w:pPr>
      <w:r w:rsidRPr="00E409D5">
        <w:rPr>
          <w:b/>
        </w:rPr>
        <w:t>DALĪBAI BALVU NOVADA PAŠVALDĪBAS TIRGUS IZPĒTĒ</w:t>
      </w:r>
    </w:p>
    <w:p w14:paraId="5DE872BF" w14:textId="77777777" w:rsidR="00776CC8" w:rsidRPr="00E409D5" w:rsidRDefault="00776CC8">
      <w:pPr>
        <w:ind w:left="567"/>
        <w:jc w:val="center"/>
        <w:rPr>
          <w:rFonts w:ascii="Times New Roman Bold" w:hAnsi="Times New Roman Bold"/>
          <w:b/>
          <w:caps/>
          <w:color w:val="000000"/>
        </w:rPr>
      </w:pPr>
    </w:p>
    <w:p w14:paraId="3986F56F" w14:textId="40B5CE64" w:rsidR="00776CC8" w:rsidRPr="00E409D5" w:rsidRDefault="00466CE1">
      <w:pPr>
        <w:ind w:left="567"/>
        <w:jc w:val="center"/>
        <w:rPr>
          <w:rFonts w:ascii="Times New Roman Bold" w:hAnsi="Times New Roman Bold"/>
          <w:b/>
          <w:caps/>
          <w:color w:val="000000"/>
        </w:rPr>
      </w:pPr>
      <w:r w:rsidRPr="00E409D5">
        <w:rPr>
          <w:rFonts w:ascii="Times New Roman Bold" w:hAnsi="Times New Roman Bold"/>
          <w:b/>
          <w:bCs/>
          <w:caps/>
          <w:color w:val="000000"/>
        </w:rPr>
        <w:t>Balvu NAI  dūņu lauka izvešana uz pagaidu krautuvi</w:t>
      </w:r>
      <w:r w:rsidR="00193C0D">
        <w:rPr>
          <w:rFonts w:ascii="Times New Roman Bold" w:hAnsi="Times New Roman Bold"/>
          <w:b/>
          <w:bCs/>
          <w:caps/>
          <w:color w:val="000000"/>
        </w:rPr>
        <w:t>.</w:t>
      </w:r>
    </w:p>
    <w:p w14:paraId="09827A52" w14:textId="7D2BF886" w:rsidR="00776CC8" w:rsidRPr="00E409D5" w:rsidRDefault="00E409D5">
      <w:pPr>
        <w:ind w:left="567"/>
        <w:jc w:val="center"/>
        <w:rPr>
          <w:rFonts w:ascii="Times New Roman Bold" w:hAnsi="Times New Roman Bold"/>
          <w:b/>
          <w:caps/>
          <w:color w:val="000000"/>
        </w:rPr>
      </w:pPr>
      <w:r w:rsidRPr="00E409D5">
        <w:rPr>
          <w:rFonts w:ascii="Times New Roman Bold" w:hAnsi="Times New Roman Bold"/>
          <w:b/>
          <w:bCs/>
          <w:caps/>
          <w:color w:val="000000"/>
          <w:lang w:eastAsia="lv-LV"/>
        </w:rPr>
        <w:t>ID Nr. BNP TI 2020/106</w:t>
      </w:r>
    </w:p>
    <w:p w14:paraId="6D9B4AD7" w14:textId="77777777" w:rsidR="00776CC8" w:rsidRPr="00193C0D" w:rsidRDefault="00776CC8">
      <w:pPr>
        <w:pStyle w:val="naisnod"/>
        <w:spacing w:before="0" w:after="0"/>
      </w:pPr>
    </w:p>
    <w:p w14:paraId="79931D01" w14:textId="77777777" w:rsidR="00776CC8" w:rsidRPr="00193C0D" w:rsidRDefault="00466CE1">
      <w:pPr>
        <w:ind w:left="567"/>
        <w:rPr>
          <w:b/>
          <w:bCs/>
          <w:lang w:eastAsia="lv-LV"/>
        </w:rPr>
      </w:pPr>
      <w:r w:rsidRPr="00193C0D">
        <w:rPr>
          <w:b/>
          <w:bCs/>
          <w:lang w:eastAsia="lv-LV"/>
        </w:rPr>
        <w:t>Informācija par pretendentu:</w:t>
      </w:r>
    </w:p>
    <w:tbl>
      <w:tblPr>
        <w:tblW w:w="8899" w:type="dxa"/>
        <w:jc w:val="center"/>
        <w:tblLook w:val="0000" w:firstRow="0" w:lastRow="0" w:firstColumn="0" w:lastColumn="0" w:noHBand="0" w:noVBand="0"/>
      </w:tblPr>
      <w:tblGrid>
        <w:gridCol w:w="5240"/>
        <w:gridCol w:w="3659"/>
      </w:tblGrid>
      <w:tr w:rsidR="00193C0D" w:rsidRPr="00193C0D" w14:paraId="4A939592" w14:textId="77777777" w:rsidTr="00193C0D">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14:paraId="1BCC95CB" w14:textId="56FED122" w:rsidR="00193C0D" w:rsidRPr="00193C0D" w:rsidRDefault="00193C0D" w:rsidP="00193C0D">
            <w:pPr>
              <w:keepNext/>
              <w:ind w:left="22"/>
              <w:outlineLvl w:val="0"/>
            </w:pPr>
            <w:r w:rsidRPr="00E31B94">
              <w:t>Nosaukums (juridiskai personai) vai Vārds Uzvārds (fiziskai personai)</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14:paraId="6ABC0834" w14:textId="77777777" w:rsidR="00193C0D" w:rsidRPr="00193C0D" w:rsidRDefault="00193C0D" w:rsidP="00193C0D">
            <w:pPr>
              <w:rPr>
                <w:lang w:eastAsia="lv-LV"/>
              </w:rPr>
            </w:pPr>
          </w:p>
        </w:tc>
      </w:tr>
      <w:tr w:rsidR="00193C0D" w:rsidRPr="00193C0D" w14:paraId="584F0B2E" w14:textId="77777777" w:rsidTr="00193C0D">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14:paraId="1ADDE459" w14:textId="78EF8071" w:rsidR="00193C0D" w:rsidRPr="00193C0D" w:rsidRDefault="00193C0D" w:rsidP="00193C0D">
            <w:pPr>
              <w:ind w:left="22"/>
            </w:pPr>
            <w:r w:rsidRPr="00E31B94">
              <w:t>Reģistrācijas numurs (juridiskai personai) vai personas kods/reģistrācijas kods (fiziskai personai)</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14:paraId="4D8DE9CC" w14:textId="77777777" w:rsidR="00193C0D" w:rsidRPr="00193C0D" w:rsidRDefault="00193C0D" w:rsidP="00193C0D">
            <w:pPr>
              <w:ind w:left="567"/>
              <w:rPr>
                <w:lang w:eastAsia="lv-LV"/>
              </w:rPr>
            </w:pPr>
          </w:p>
        </w:tc>
      </w:tr>
      <w:tr w:rsidR="00193C0D" w:rsidRPr="00193C0D" w14:paraId="6A3222AB" w14:textId="77777777" w:rsidTr="00193C0D">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14:paraId="6B6CB5E8" w14:textId="2BF90291" w:rsidR="00193C0D" w:rsidRPr="00193C0D" w:rsidRDefault="00193C0D" w:rsidP="00193C0D">
            <w:pPr>
              <w:ind w:left="22"/>
            </w:pPr>
            <w:r w:rsidRPr="00E31B94">
              <w:t>Juridiskā adrese/adrese</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14:paraId="334B48BC" w14:textId="77777777" w:rsidR="00193C0D" w:rsidRPr="00193C0D" w:rsidRDefault="00193C0D" w:rsidP="00193C0D">
            <w:pPr>
              <w:rPr>
                <w:lang w:eastAsia="lv-LV"/>
              </w:rPr>
            </w:pPr>
          </w:p>
        </w:tc>
      </w:tr>
      <w:tr w:rsidR="00776CC8" w:rsidRPr="00193C0D" w14:paraId="4F708B43" w14:textId="77777777" w:rsidTr="00193C0D">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14:paraId="2068FA2D" w14:textId="77777777" w:rsidR="00776CC8" w:rsidRPr="00193C0D" w:rsidRDefault="00466CE1" w:rsidP="00193C0D">
            <w:pPr>
              <w:ind w:left="22"/>
            </w:pPr>
            <w:r w:rsidRPr="00193C0D">
              <w:t>Kontakttālrunis</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14:paraId="76525414" w14:textId="77777777" w:rsidR="00776CC8" w:rsidRPr="00193C0D" w:rsidRDefault="00776CC8">
            <w:pPr>
              <w:ind w:left="567"/>
              <w:jc w:val="center"/>
              <w:rPr>
                <w:lang w:eastAsia="lv-LV"/>
              </w:rPr>
            </w:pPr>
          </w:p>
        </w:tc>
      </w:tr>
      <w:tr w:rsidR="00776CC8" w:rsidRPr="00193C0D" w14:paraId="0B448BED" w14:textId="77777777" w:rsidTr="00193C0D">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14:paraId="2B9B56E4" w14:textId="77777777" w:rsidR="00776CC8" w:rsidRPr="00193C0D" w:rsidRDefault="00466CE1" w:rsidP="00193C0D">
            <w:pPr>
              <w:ind w:left="22"/>
            </w:pPr>
            <w:r w:rsidRPr="00193C0D">
              <w:t>e-pasts</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14:paraId="01614299" w14:textId="77777777" w:rsidR="00776CC8" w:rsidRPr="00193C0D" w:rsidRDefault="00776CC8">
            <w:pPr>
              <w:ind w:left="567"/>
              <w:jc w:val="center"/>
              <w:rPr>
                <w:lang w:eastAsia="lv-LV"/>
              </w:rPr>
            </w:pPr>
          </w:p>
        </w:tc>
      </w:tr>
      <w:tr w:rsidR="00776CC8" w:rsidRPr="00193C0D" w14:paraId="2369EC90" w14:textId="77777777" w:rsidTr="00193C0D">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14:paraId="5FB8BA3F" w14:textId="77777777" w:rsidR="00776CC8" w:rsidRPr="00193C0D" w:rsidRDefault="00466CE1" w:rsidP="00193C0D">
            <w:pPr>
              <w:widowControl w:val="0"/>
              <w:suppressAutoHyphens/>
              <w:ind w:left="22"/>
            </w:pPr>
            <w:r w:rsidRPr="00193C0D">
              <w:t>Pretendenta kontaktpersona</w:t>
            </w:r>
          </w:p>
          <w:p w14:paraId="4CCDDC3D" w14:textId="77777777" w:rsidR="00776CC8" w:rsidRPr="00193C0D" w:rsidRDefault="00466CE1" w:rsidP="00193C0D">
            <w:pPr>
              <w:widowControl w:val="0"/>
              <w:suppressAutoHyphens/>
              <w:ind w:left="22"/>
            </w:pPr>
            <w:r w:rsidRPr="00193C0D">
              <w:t>(vārds, uzvārds, amats, telefons)</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14:paraId="1086EE20" w14:textId="77777777" w:rsidR="00776CC8" w:rsidRPr="00193C0D" w:rsidRDefault="00776CC8">
            <w:pPr>
              <w:ind w:left="567"/>
              <w:jc w:val="center"/>
              <w:rPr>
                <w:lang w:eastAsia="lv-LV"/>
              </w:rPr>
            </w:pPr>
          </w:p>
        </w:tc>
      </w:tr>
      <w:tr w:rsidR="00776CC8" w:rsidRPr="00193C0D" w14:paraId="132D9DFF" w14:textId="77777777" w:rsidTr="00193C0D">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506DD" w14:textId="77777777" w:rsidR="00776CC8" w:rsidRPr="00193C0D" w:rsidRDefault="00466CE1" w:rsidP="00193C0D">
            <w:pPr>
              <w:widowControl w:val="0"/>
              <w:suppressAutoHyphens/>
              <w:snapToGrid w:val="0"/>
              <w:ind w:left="22"/>
              <w:jc w:val="both"/>
              <w:rPr>
                <w:rFonts w:eastAsia="Calibri"/>
                <w:lang w:eastAsia="ar-SA"/>
              </w:rPr>
            </w:pPr>
            <w:r w:rsidRPr="00193C0D">
              <w:rPr>
                <w:rFonts w:eastAsia="Calibri"/>
                <w:lang w:eastAsia="ar-SA"/>
              </w:rPr>
              <w:t>Finanšu rekvizīti:</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14:paraId="230508C1" w14:textId="77777777" w:rsidR="00776CC8" w:rsidRPr="00193C0D" w:rsidRDefault="00776CC8">
            <w:pPr>
              <w:ind w:left="567"/>
              <w:jc w:val="center"/>
              <w:rPr>
                <w:lang w:eastAsia="lv-LV"/>
              </w:rPr>
            </w:pPr>
          </w:p>
        </w:tc>
      </w:tr>
      <w:tr w:rsidR="00776CC8" w:rsidRPr="00193C0D" w14:paraId="7795862C" w14:textId="77777777" w:rsidTr="00193C0D">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F6DC" w14:textId="77777777" w:rsidR="00776CC8" w:rsidRPr="00193C0D" w:rsidRDefault="00466CE1" w:rsidP="00193C0D">
            <w:pPr>
              <w:widowControl w:val="0"/>
              <w:suppressAutoHyphens/>
              <w:snapToGrid w:val="0"/>
              <w:ind w:left="22"/>
              <w:jc w:val="both"/>
              <w:rPr>
                <w:rFonts w:eastAsia="Calibri"/>
                <w:lang w:eastAsia="ar-SA"/>
              </w:rPr>
            </w:pPr>
            <w:r w:rsidRPr="00193C0D">
              <w:rPr>
                <w:rFonts w:eastAsia="Calibri"/>
                <w:lang w:eastAsia="ar-SA"/>
              </w:rPr>
              <w:t>Bankas nosaukums:</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14:paraId="6A952ABD" w14:textId="77777777" w:rsidR="00776CC8" w:rsidRPr="00193C0D" w:rsidRDefault="00776CC8">
            <w:pPr>
              <w:ind w:left="567"/>
              <w:jc w:val="center"/>
              <w:rPr>
                <w:lang w:eastAsia="lv-LV"/>
              </w:rPr>
            </w:pPr>
          </w:p>
        </w:tc>
      </w:tr>
      <w:tr w:rsidR="00776CC8" w:rsidRPr="00193C0D" w14:paraId="102523EB" w14:textId="77777777" w:rsidTr="00193C0D">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94D4E" w14:textId="77777777" w:rsidR="00776CC8" w:rsidRPr="00193C0D" w:rsidRDefault="00466CE1" w:rsidP="00193C0D">
            <w:pPr>
              <w:widowControl w:val="0"/>
              <w:suppressAutoHyphens/>
              <w:snapToGrid w:val="0"/>
              <w:ind w:left="22"/>
              <w:jc w:val="both"/>
              <w:rPr>
                <w:rFonts w:eastAsia="Calibri"/>
                <w:lang w:eastAsia="ar-SA"/>
              </w:rPr>
            </w:pPr>
            <w:r w:rsidRPr="00193C0D">
              <w:rPr>
                <w:rFonts w:eastAsia="Calibri"/>
                <w:lang w:eastAsia="ar-SA"/>
              </w:rPr>
              <w:t>Bankas kods:</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14:paraId="1D2784FA" w14:textId="77777777" w:rsidR="00776CC8" w:rsidRPr="00193C0D" w:rsidRDefault="00776CC8">
            <w:pPr>
              <w:ind w:left="567"/>
              <w:jc w:val="center"/>
              <w:rPr>
                <w:lang w:eastAsia="lv-LV"/>
              </w:rPr>
            </w:pPr>
          </w:p>
        </w:tc>
      </w:tr>
      <w:tr w:rsidR="00776CC8" w:rsidRPr="00193C0D" w14:paraId="2691B24B" w14:textId="77777777" w:rsidTr="00193C0D">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FB194" w14:textId="77777777" w:rsidR="00776CC8" w:rsidRPr="00193C0D" w:rsidRDefault="00466CE1" w:rsidP="00193C0D">
            <w:pPr>
              <w:widowControl w:val="0"/>
              <w:suppressAutoHyphens/>
              <w:snapToGrid w:val="0"/>
              <w:ind w:left="22"/>
              <w:jc w:val="both"/>
              <w:rPr>
                <w:rFonts w:eastAsia="Calibri"/>
                <w:lang w:eastAsia="ar-SA"/>
              </w:rPr>
            </w:pPr>
            <w:r w:rsidRPr="00193C0D">
              <w:rPr>
                <w:rFonts w:eastAsia="Calibri"/>
                <w:lang w:eastAsia="ar-SA"/>
              </w:rPr>
              <w:t>Konta numurs:</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14:paraId="4FAC7858" w14:textId="77777777" w:rsidR="00776CC8" w:rsidRPr="00193C0D" w:rsidRDefault="00776CC8">
            <w:pPr>
              <w:ind w:left="567"/>
              <w:jc w:val="center"/>
              <w:rPr>
                <w:lang w:eastAsia="lv-LV"/>
              </w:rPr>
            </w:pPr>
          </w:p>
        </w:tc>
      </w:tr>
      <w:tr w:rsidR="00776CC8" w:rsidRPr="00193C0D" w14:paraId="44A10940" w14:textId="77777777" w:rsidTr="00193C0D">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1B76B" w14:textId="77777777" w:rsidR="00776CC8" w:rsidRPr="00193C0D" w:rsidRDefault="00466CE1" w:rsidP="00193C0D">
            <w:pPr>
              <w:widowControl w:val="0"/>
              <w:suppressAutoHyphens/>
              <w:snapToGrid w:val="0"/>
              <w:ind w:left="22"/>
              <w:jc w:val="both"/>
              <w:rPr>
                <w:rFonts w:eastAsia="Calibri"/>
                <w:lang w:eastAsia="ar-SA"/>
              </w:rPr>
            </w:pPr>
            <w:r w:rsidRPr="00193C0D">
              <w:rPr>
                <w:rFonts w:eastAsia="Calibri"/>
                <w:lang w:eastAsia="ar-SA"/>
              </w:rPr>
              <w:t>Pilnvarotā persona, kas būs tiesīga parakstīt līgumu</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14:paraId="2B966B59" w14:textId="77777777" w:rsidR="00776CC8" w:rsidRPr="00193C0D" w:rsidRDefault="00776CC8">
            <w:pPr>
              <w:ind w:left="567"/>
              <w:jc w:val="center"/>
              <w:rPr>
                <w:lang w:eastAsia="lv-LV"/>
              </w:rPr>
            </w:pPr>
          </w:p>
        </w:tc>
      </w:tr>
    </w:tbl>
    <w:p w14:paraId="70ECC6DF" w14:textId="77777777" w:rsidR="00776CC8" w:rsidRPr="00193C0D" w:rsidRDefault="00776CC8">
      <w:pPr>
        <w:suppressAutoHyphens/>
        <w:ind w:left="567"/>
        <w:jc w:val="both"/>
        <w:rPr>
          <w:lang w:eastAsia="ar-SA"/>
        </w:rPr>
      </w:pPr>
    </w:p>
    <w:p w14:paraId="11F9850C" w14:textId="273FBE14" w:rsidR="00193C0D" w:rsidRPr="00193C0D" w:rsidRDefault="00193C0D" w:rsidP="00193C0D">
      <w:pPr>
        <w:widowControl w:val="0"/>
        <w:suppressAutoHyphens/>
        <w:jc w:val="both"/>
      </w:pPr>
      <w:r w:rsidRPr="00193C0D">
        <w:rPr>
          <w:color w:val="000000"/>
        </w:rPr>
        <w:t>Piedāvāju/-</w:t>
      </w:r>
      <w:proofErr w:type="spellStart"/>
      <w:r w:rsidRPr="00193C0D">
        <w:rPr>
          <w:color w:val="000000"/>
        </w:rPr>
        <w:t>am</w:t>
      </w:r>
      <w:proofErr w:type="spellEnd"/>
      <w:r w:rsidRPr="00193C0D">
        <w:rPr>
          <w:color w:val="000000"/>
        </w:rPr>
        <w:t xml:space="preserve"> sniegt pakalpojumu</w:t>
      </w:r>
      <w:r w:rsidRPr="00193C0D">
        <w:t xml:space="preserve"> atbilstoši</w:t>
      </w:r>
      <w:r w:rsidRPr="00193C0D">
        <w:rPr>
          <w:color w:val="000000"/>
        </w:rPr>
        <w:t xml:space="preserve"> pasūtītāja </w:t>
      </w:r>
      <w:r w:rsidRPr="00193C0D">
        <w:t>prasībām par piedāvājuma cenu:</w:t>
      </w:r>
    </w:p>
    <w:tbl>
      <w:tblPr>
        <w:tblW w:w="9021" w:type="dxa"/>
        <w:tblInd w:w="134" w:type="dxa"/>
        <w:tblCellMar>
          <w:top w:w="55" w:type="dxa"/>
          <w:bottom w:w="55" w:type="dxa"/>
        </w:tblCellMar>
        <w:tblLook w:val="04A0" w:firstRow="1" w:lastRow="0" w:firstColumn="1" w:lastColumn="0" w:noHBand="0" w:noVBand="1"/>
      </w:tblPr>
      <w:tblGrid>
        <w:gridCol w:w="576"/>
        <w:gridCol w:w="2703"/>
        <w:gridCol w:w="1323"/>
        <w:gridCol w:w="1019"/>
        <w:gridCol w:w="1212"/>
        <w:gridCol w:w="977"/>
        <w:gridCol w:w="1211"/>
      </w:tblGrid>
      <w:tr w:rsidR="00776CC8" w:rsidRPr="00193C0D" w14:paraId="30AAC727" w14:textId="77777777">
        <w:tc>
          <w:tcPr>
            <w:tcW w:w="396" w:type="dxa"/>
            <w:tcBorders>
              <w:top w:val="single" w:sz="4" w:space="0" w:color="000000"/>
              <w:left w:val="single" w:sz="4" w:space="0" w:color="000000"/>
              <w:bottom w:val="single" w:sz="4" w:space="0" w:color="000000"/>
            </w:tcBorders>
            <w:shd w:val="clear" w:color="auto" w:fill="auto"/>
          </w:tcPr>
          <w:p w14:paraId="0DE42798" w14:textId="77777777" w:rsidR="00776CC8" w:rsidRPr="00193C0D" w:rsidRDefault="00466CE1">
            <w:pPr>
              <w:jc w:val="center"/>
              <w:rPr>
                <w:highlight w:val="yellow"/>
              </w:rPr>
            </w:pPr>
            <w:r w:rsidRPr="00193C0D">
              <w:t>Nr. p.k.</w:t>
            </w:r>
          </w:p>
        </w:tc>
        <w:tc>
          <w:tcPr>
            <w:tcW w:w="3160" w:type="dxa"/>
            <w:tcBorders>
              <w:top w:val="single" w:sz="4" w:space="0" w:color="000000"/>
              <w:left w:val="single" w:sz="4" w:space="0" w:color="000000"/>
              <w:bottom w:val="single" w:sz="4" w:space="0" w:color="000000"/>
            </w:tcBorders>
            <w:shd w:val="clear" w:color="auto" w:fill="auto"/>
          </w:tcPr>
          <w:p w14:paraId="04CFAF37" w14:textId="77777777" w:rsidR="00776CC8" w:rsidRPr="00193C0D" w:rsidRDefault="00776CC8">
            <w:pPr>
              <w:jc w:val="center"/>
              <w:rPr>
                <w:highlight w:val="yellow"/>
              </w:rPr>
            </w:pPr>
          </w:p>
          <w:p w14:paraId="2E817EEA" w14:textId="77777777" w:rsidR="00776CC8" w:rsidRPr="00193C0D" w:rsidRDefault="00466CE1">
            <w:pPr>
              <w:jc w:val="center"/>
              <w:rPr>
                <w:highlight w:val="yellow"/>
              </w:rPr>
            </w:pPr>
            <w:r w:rsidRPr="00193C0D">
              <w:t>Darba nosaukums</w:t>
            </w:r>
          </w:p>
        </w:tc>
        <w:tc>
          <w:tcPr>
            <w:tcW w:w="825" w:type="dxa"/>
            <w:tcBorders>
              <w:top w:val="single" w:sz="4" w:space="0" w:color="000000"/>
              <w:left w:val="single" w:sz="4" w:space="0" w:color="000000"/>
              <w:bottom w:val="single" w:sz="4" w:space="0" w:color="000000"/>
            </w:tcBorders>
            <w:shd w:val="clear" w:color="auto" w:fill="auto"/>
          </w:tcPr>
          <w:p w14:paraId="38EE97BF" w14:textId="77777777" w:rsidR="00776CC8" w:rsidRPr="00193C0D" w:rsidRDefault="00776CC8">
            <w:pPr>
              <w:jc w:val="center"/>
              <w:rPr>
                <w:highlight w:val="yellow"/>
              </w:rPr>
            </w:pPr>
          </w:p>
          <w:p w14:paraId="344051D4" w14:textId="77777777" w:rsidR="00776CC8" w:rsidRPr="00193C0D" w:rsidRDefault="00466CE1">
            <w:pPr>
              <w:jc w:val="center"/>
              <w:rPr>
                <w:highlight w:val="yellow"/>
              </w:rPr>
            </w:pPr>
            <w:r w:rsidRPr="00193C0D">
              <w:t>Mērvienība</w:t>
            </w:r>
          </w:p>
        </w:tc>
        <w:tc>
          <w:tcPr>
            <w:tcW w:w="1039" w:type="dxa"/>
            <w:tcBorders>
              <w:top w:val="single" w:sz="4" w:space="0" w:color="000000"/>
              <w:left w:val="single" w:sz="4" w:space="0" w:color="000000"/>
              <w:bottom w:val="single" w:sz="4" w:space="0" w:color="000000"/>
            </w:tcBorders>
            <w:shd w:val="clear" w:color="auto" w:fill="auto"/>
          </w:tcPr>
          <w:p w14:paraId="22900AE2" w14:textId="77777777" w:rsidR="00776CC8" w:rsidRPr="00193C0D" w:rsidRDefault="00776CC8">
            <w:pPr>
              <w:jc w:val="center"/>
              <w:rPr>
                <w:highlight w:val="yellow"/>
              </w:rPr>
            </w:pPr>
          </w:p>
          <w:p w14:paraId="0AFE43EA" w14:textId="77777777" w:rsidR="00776CC8" w:rsidRPr="00193C0D" w:rsidRDefault="00466CE1">
            <w:pPr>
              <w:jc w:val="center"/>
              <w:rPr>
                <w:highlight w:val="yellow"/>
              </w:rPr>
            </w:pPr>
            <w:r w:rsidRPr="00193C0D">
              <w:t>Apjoms</w:t>
            </w:r>
          </w:p>
        </w:tc>
        <w:tc>
          <w:tcPr>
            <w:tcW w:w="1243" w:type="dxa"/>
            <w:tcBorders>
              <w:top w:val="single" w:sz="4" w:space="0" w:color="000000"/>
              <w:left w:val="single" w:sz="4" w:space="0" w:color="000000"/>
              <w:bottom w:val="single" w:sz="4" w:space="0" w:color="000000"/>
            </w:tcBorders>
            <w:shd w:val="clear" w:color="auto" w:fill="auto"/>
          </w:tcPr>
          <w:p w14:paraId="57802A3E" w14:textId="02A3B01B" w:rsidR="00776CC8" w:rsidRPr="00193C0D" w:rsidRDefault="00466CE1">
            <w:pPr>
              <w:rPr>
                <w:highlight w:val="yellow"/>
              </w:rPr>
            </w:pPr>
            <w:r w:rsidRPr="00193C0D">
              <w:t>Piedāvātā cena par visu darba apjomu, EUR (</w:t>
            </w:r>
            <w:r w:rsidR="007D6EED">
              <w:t>b</w:t>
            </w:r>
            <w:r w:rsidRPr="00193C0D">
              <w:t>ez PVN)</w:t>
            </w:r>
          </w:p>
        </w:tc>
        <w:tc>
          <w:tcPr>
            <w:tcW w:w="1115" w:type="dxa"/>
            <w:tcBorders>
              <w:top w:val="single" w:sz="4" w:space="0" w:color="000000"/>
              <w:left w:val="single" w:sz="4" w:space="0" w:color="000000"/>
              <w:bottom w:val="single" w:sz="4" w:space="0" w:color="000000"/>
            </w:tcBorders>
            <w:shd w:val="clear" w:color="auto" w:fill="auto"/>
          </w:tcPr>
          <w:p w14:paraId="6AE17C3D" w14:textId="77777777" w:rsidR="00776CC8" w:rsidRPr="00193C0D" w:rsidRDefault="00776CC8">
            <w:pPr>
              <w:rPr>
                <w:highlight w:val="yellow"/>
              </w:rPr>
            </w:pPr>
          </w:p>
          <w:p w14:paraId="676829B1" w14:textId="77777777" w:rsidR="00776CC8" w:rsidRPr="00193C0D" w:rsidRDefault="00776CC8">
            <w:pPr>
              <w:rPr>
                <w:highlight w:val="yellow"/>
              </w:rPr>
            </w:pPr>
          </w:p>
          <w:p w14:paraId="22145D1E" w14:textId="77777777" w:rsidR="00776CC8" w:rsidRPr="00193C0D" w:rsidRDefault="00466CE1">
            <w:pPr>
              <w:jc w:val="center"/>
              <w:rPr>
                <w:highlight w:val="yellow"/>
              </w:rPr>
            </w:pPr>
            <w:r w:rsidRPr="00193C0D">
              <w:t>PVN</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2451E5F" w14:textId="28D3EB7F" w:rsidR="00776CC8" w:rsidRPr="00193C0D" w:rsidRDefault="00466CE1">
            <w:pPr>
              <w:rPr>
                <w:highlight w:val="yellow"/>
              </w:rPr>
            </w:pPr>
            <w:r w:rsidRPr="00193C0D">
              <w:t>Piedāvātā cena par visu darba apjomu, EUR (</w:t>
            </w:r>
            <w:r w:rsidR="007D6EED">
              <w:t>a</w:t>
            </w:r>
            <w:r w:rsidRPr="00193C0D">
              <w:t>r PVN)</w:t>
            </w:r>
          </w:p>
        </w:tc>
      </w:tr>
      <w:tr w:rsidR="00776CC8" w14:paraId="01F3AB90" w14:textId="77777777">
        <w:tc>
          <w:tcPr>
            <w:tcW w:w="396" w:type="dxa"/>
            <w:tcBorders>
              <w:left w:val="single" w:sz="4" w:space="0" w:color="000000"/>
              <w:bottom w:val="single" w:sz="4" w:space="0" w:color="000000"/>
            </w:tcBorders>
            <w:shd w:val="clear" w:color="auto" w:fill="auto"/>
          </w:tcPr>
          <w:p w14:paraId="22A6F631" w14:textId="77777777" w:rsidR="00776CC8" w:rsidRDefault="00466CE1">
            <w:pPr>
              <w:jc w:val="center"/>
              <w:rPr>
                <w:highlight w:val="yellow"/>
              </w:rPr>
            </w:pPr>
            <w:r>
              <w:t>1.</w:t>
            </w:r>
          </w:p>
        </w:tc>
        <w:tc>
          <w:tcPr>
            <w:tcW w:w="3160" w:type="dxa"/>
            <w:tcBorders>
              <w:left w:val="single" w:sz="4" w:space="0" w:color="000000"/>
              <w:bottom w:val="single" w:sz="4" w:space="0" w:color="000000"/>
            </w:tcBorders>
            <w:shd w:val="clear" w:color="auto" w:fill="auto"/>
          </w:tcPr>
          <w:p w14:paraId="7A3F8A2B" w14:textId="77777777" w:rsidR="00776CC8" w:rsidRDefault="00466CE1">
            <w:pPr>
              <w:rPr>
                <w:highlight w:val="yellow"/>
              </w:rPr>
            </w:pPr>
            <w:r>
              <w:t xml:space="preserve">Balvu NAI  dūņu lauka izvešana uz pagaidu krautuvi. Transportēšanas attālums līdz 0.5 km. </w:t>
            </w:r>
          </w:p>
        </w:tc>
        <w:tc>
          <w:tcPr>
            <w:tcW w:w="825" w:type="dxa"/>
            <w:tcBorders>
              <w:left w:val="single" w:sz="4" w:space="0" w:color="000000"/>
              <w:bottom w:val="single" w:sz="4" w:space="0" w:color="000000"/>
            </w:tcBorders>
            <w:shd w:val="clear" w:color="auto" w:fill="auto"/>
          </w:tcPr>
          <w:p w14:paraId="72A481B0" w14:textId="77777777" w:rsidR="00776CC8" w:rsidRDefault="00466CE1">
            <w:pPr>
              <w:jc w:val="center"/>
              <w:rPr>
                <w:highlight w:val="yellow"/>
              </w:rPr>
            </w:pPr>
            <w:r>
              <w:t>m</w:t>
            </w:r>
            <w:r>
              <w:rPr>
                <w:vertAlign w:val="superscript"/>
              </w:rPr>
              <w:t>3</w:t>
            </w:r>
          </w:p>
        </w:tc>
        <w:tc>
          <w:tcPr>
            <w:tcW w:w="1039" w:type="dxa"/>
            <w:tcBorders>
              <w:left w:val="single" w:sz="4" w:space="0" w:color="000000"/>
              <w:bottom w:val="single" w:sz="4" w:space="0" w:color="000000"/>
            </w:tcBorders>
            <w:shd w:val="clear" w:color="auto" w:fill="auto"/>
          </w:tcPr>
          <w:p w14:paraId="2C1036B3" w14:textId="77777777" w:rsidR="00776CC8" w:rsidRDefault="00466CE1">
            <w:pPr>
              <w:jc w:val="center"/>
              <w:rPr>
                <w:highlight w:val="yellow"/>
              </w:rPr>
            </w:pPr>
            <w:r>
              <w:t>1000</w:t>
            </w:r>
          </w:p>
        </w:tc>
        <w:tc>
          <w:tcPr>
            <w:tcW w:w="1243" w:type="dxa"/>
            <w:tcBorders>
              <w:left w:val="single" w:sz="4" w:space="0" w:color="000000"/>
              <w:bottom w:val="single" w:sz="4" w:space="0" w:color="000000"/>
            </w:tcBorders>
            <w:shd w:val="clear" w:color="auto" w:fill="auto"/>
          </w:tcPr>
          <w:p w14:paraId="050F2AF3" w14:textId="77777777" w:rsidR="00776CC8" w:rsidRDefault="00776CC8">
            <w:pPr>
              <w:jc w:val="center"/>
              <w:rPr>
                <w:highlight w:val="yellow"/>
              </w:rPr>
            </w:pPr>
          </w:p>
        </w:tc>
        <w:tc>
          <w:tcPr>
            <w:tcW w:w="1115" w:type="dxa"/>
            <w:tcBorders>
              <w:left w:val="single" w:sz="4" w:space="0" w:color="000000"/>
              <w:bottom w:val="single" w:sz="4" w:space="0" w:color="000000"/>
            </w:tcBorders>
            <w:shd w:val="clear" w:color="auto" w:fill="auto"/>
          </w:tcPr>
          <w:p w14:paraId="31EF6F6A" w14:textId="77777777" w:rsidR="00776CC8" w:rsidRDefault="00776CC8">
            <w:pPr>
              <w:jc w:val="center"/>
              <w:rPr>
                <w:highlight w:val="yellow"/>
              </w:rPr>
            </w:pPr>
          </w:p>
        </w:tc>
        <w:tc>
          <w:tcPr>
            <w:tcW w:w="1242" w:type="dxa"/>
            <w:tcBorders>
              <w:left w:val="single" w:sz="4" w:space="0" w:color="000000"/>
              <w:bottom w:val="single" w:sz="4" w:space="0" w:color="000000"/>
              <w:right w:val="single" w:sz="4" w:space="0" w:color="000000"/>
            </w:tcBorders>
            <w:shd w:val="clear" w:color="auto" w:fill="auto"/>
          </w:tcPr>
          <w:p w14:paraId="499205C1" w14:textId="77777777" w:rsidR="00776CC8" w:rsidRDefault="00776CC8">
            <w:pPr>
              <w:jc w:val="center"/>
              <w:rPr>
                <w:highlight w:val="yellow"/>
              </w:rPr>
            </w:pPr>
          </w:p>
        </w:tc>
      </w:tr>
    </w:tbl>
    <w:p w14:paraId="0E37F664" w14:textId="4C96EFB0" w:rsidR="00776CC8" w:rsidRDefault="00466CE1">
      <w:pPr>
        <w:jc w:val="both"/>
      </w:pPr>
      <w:r>
        <w:rPr>
          <w:lang w:eastAsia="lv-LV"/>
        </w:rPr>
        <w:tab/>
        <w:t xml:space="preserve">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 </w:t>
      </w:r>
      <w:r w:rsidR="00193C0D">
        <w:rPr>
          <w:lang w:eastAsia="lv-LV"/>
        </w:rPr>
        <w:t xml:space="preserve">tai skaitā, </w:t>
      </w:r>
      <w:r>
        <w:rPr>
          <w:lang w:eastAsia="lv-LV"/>
        </w:rPr>
        <w:t>NAI dūņu lauka iebraucamā ceļa un ceļa seguma, kas ved uz pagaidu glabātuvi atjaunošana.</w:t>
      </w:r>
    </w:p>
    <w:p w14:paraId="13F40D35" w14:textId="77777777" w:rsidR="00776CC8" w:rsidRDefault="00776CC8">
      <w:pPr>
        <w:jc w:val="both"/>
        <w:rPr>
          <w:lang w:eastAsia="lv-LV"/>
        </w:rPr>
      </w:pPr>
    </w:p>
    <w:p w14:paraId="14AB6A8C" w14:textId="77777777" w:rsidR="00776CC8" w:rsidRDefault="00466CE1">
      <w:pPr>
        <w:jc w:val="both"/>
        <w:rPr>
          <w:lang w:eastAsia="lv-LV"/>
        </w:rPr>
      </w:pPr>
      <w:r>
        <w:rPr>
          <w:lang w:eastAsia="lv-LV"/>
        </w:rPr>
        <w:t>Piedāvātās cenas būs nemainīgas visā līguma darbības laikā.</w:t>
      </w:r>
    </w:p>
    <w:p w14:paraId="0F232A7E" w14:textId="77777777" w:rsidR="00776CC8" w:rsidRDefault="00466CE1">
      <w:pPr>
        <w:jc w:val="both"/>
        <w:rPr>
          <w:lang w:eastAsia="lv-LV"/>
        </w:rPr>
      </w:pPr>
      <w:r>
        <w:rPr>
          <w:lang w:eastAsia="lv-LV"/>
        </w:rPr>
        <w:t>Ar šo apliecinu piedāvāto cenu pamatotību un spēkā esamību:</w:t>
      </w:r>
    </w:p>
    <w:p w14:paraId="5321EF00" w14:textId="77777777" w:rsidR="00776CC8" w:rsidRDefault="00776CC8">
      <w:pPr>
        <w:jc w:val="both"/>
        <w:rPr>
          <w:lang w:eastAsia="lv-LV"/>
        </w:rPr>
      </w:pPr>
    </w:p>
    <w:p w14:paraId="57DABAED" w14:textId="77777777" w:rsidR="00776CC8" w:rsidRDefault="00466CE1">
      <w:r>
        <w:rPr>
          <w:lang w:eastAsia="lv-LV"/>
        </w:rPr>
        <w:t xml:space="preserve">Paraksts: </w:t>
      </w:r>
      <w:r>
        <w:rPr>
          <w:lang w:eastAsia="lv-LV"/>
        </w:rPr>
        <w:tab/>
      </w:r>
      <w:r>
        <w:rPr>
          <w:lang w:eastAsia="lv-LV"/>
        </w:rPr>
        <w:tab/>
        <w:t>__________________________________</w:t>
      </w:r>
    </w:p>
    <w:p w14:paraId="7D41ED76" w14:textId="77777777" w:rsidR="00776CC8" w:rsidRDefault="00466CE1">
      <w:r>
        <w:rPr>
          <w:lang w:eastAsia="lv-LV"/>
        </w:rPr>
        <w:t xml:space="preserve">Vārds, uzvārds: </w:t>
      </w:r>
      <w:r>
        <w:rPr>
          <w:lang w:eastAsia="lv-LV"/>
        </w:rPr>
        <w:tab/>
        <w:t>__________________________________</w:t>
      </w:r>
    </w:p>
    <w:p w14:paraId="653FC020" w14:textId="77777777" w:rsidR="00776CC8" w:rsidRDefault="00466CE1">
      <w:pPr>
        <w:rPr>
          <w:lang w:eastAsia="lv-LV"/>
        </w:rPr>
      </w:pPr>
      <w:r>
        <w:rPr>
          <w:lang w:eastAsia="lv-LV"/>
        </w:rPr>
        <w:t>Amats:</w:t>
      </w:r>
      <w:r>
        <w:rPr>
          <w:lang w:eastAsia="lv-LV"/>
        </w:rPr>
        <w:tab/>
      </w:r>
      <w:r>
        <w:rPr>
          <w:lang w:eastAsia="lv-LV"/>
        </w:rPr>
        <w:tab/>
      </w:r>
      <w:r>
        <w:rPr>
          <w:lang w:eastAsia="lv-LV"/>
        </w:rPr>
        <w:tab/>
        <w:t xml:space="preserve"> __________________________________</w:t>
      </w:r>
    </w:p>
    <w:p w14:paraId="59BA79FE" w14:textId="77777777" w:rsidR="00776CC8" w:rsidRDefault="00776CC8">
      <w:pPr>
        <w:rPr>
          <w:lang w:eastAsia="lv-LV"/>
        </w:rPr>
      </w:pPr>
    </w:p>
    <w:p w14:paraId="61E6F477" w14:textId="5576220E" w:rsidR="00776CC8" w:rsidRDefault="00466CE1">
      <w:pPr>
        <w:widowControl w:val="0"/>
        <w:tabs>
          <w:tab w:val="left" w:pos="0"/>
        </w:tabs>
        <w:suppressAutoHyphens/>
        <w:spacing w:line="276" w:lineRule="auto"/>
        <w:jc w:val="both"/>
        <w:rPr>
          <w:rFonts w:eastAsia="Calibri"/>
          <w:lang w:eastAsia="lv-LV"/>
        </w:rPr>
      </w:pPr>
      <w:r>
        <w:rPr>
          <w:rFonts w:eastAsia="Calibri"/>
          <w:lang w:eastAsia="lv-LV"/>
        </w:rPr>
        <w:t>2020.gada ____.__________________</w:t>
      </w:r>
    </w:p>
    <w:p w14:paraId="64DE8810" w14:textId="77777777" w:rsidR="00193C0D" w:rsidRPr="00193C0D" w:rsidRDefault="00193C0D" w:rsidP="00193C0D">
      <w:pPr>
        <w:widowControl w:val="0"/>
        <w:tabs>
          <w:tab w:val="left" w:pos="1749"/>
        </w:tabs>
        <w:autoSpaceDE w:val="0"/>
        <w:autoSpaceDN w:val="0"/>
        <w:spacing w:line="276" w:lineRule="auto"/>
        <w:jc w:val="right"/>
        <w:rPr>
          <w:lang w:eastAsia="lv-LV" w:bidi="lv-LV"/>
        </w:rPr>
      </w:pPr>
      <w:r w:rsidRPr="00193C0D">
        <w:rPr>
          <w:lang w:eastAsia="lv-LV" w:bidi="lv-LV"/>
        </w:rPr>
        <w:t>Pielikums</w:t>
      </w:r>
      <w:r w:rsidRPr="00193C0D">
        <w:rPr>
          <w:spacing w:val="-2"/>
          <w:lang w:eastAsia="lv-LV" w:bidi="lv-LV"/>
        </w:rPr>
        <w:t xml:space="preserve"> </w:t>
      </w:r>
      <w:r w:rsidRPr="00193C0D">
        <w:rPr>
          <w:lang w:eastAsia="lv-LV" w:bidi="lv-LV"/>
        </w:rPr>
        <w:t>Nr.2</w:t>
      </w:r>
    </w:p>
    <w:p w14:paraId="4816C446" w14:textId="452F1D56" w:rsidR="00193C0D" w:rsidRPr="00193C0D" w:rsidRDefault="00193C0D" w:rsidP="00193C0D">
      <w:pPr>
        <w:jc w:val="right"/>
        <w:rPr>
          <w:lang w:eastAsia="lv-LV"/>
        </w:rPr>
      </w:pPr>
      <w:r w:rsidRPr="00193C0D">
        <w:rPr>
          <w:lang w:eastAsia="lv-LV"/>
        </w:rPr>
        <w:t>Pie tirgus izpētes ar ID Nr. BNP TI 2020/10</w:t>
      </w:r>
      <w:r>
        <w:rPr>
          <w:lang w:eastAsia="lv-LV"/>
        </w:rPr>
        <w:t>6</w:t>
      </w:r>
    </w:p>
    <w:p w14:paraId="2C7491F0" w14:textId="77777777" w:rsidR="00193C0D" w:rsidRPr="00193C0D" w:rsidRDefault="00193C0D" w:rsidP="00193C0D">
      <w:pPr>
        <w:widowControl w:val="0"/>
        <w:tabs>
          <w:tab w:val="left" w:pos="1749"/>
        </w:tabs>
        <w:autoSpaceDE w:val="0"/>
        <w:autoSpaceDN w:val="0"/>
        <w:spacing w:line="276" w:lineRule="auto"/>
        <w:ind w:right="114"/>
        <w:jc w:val="right"/>
        <w:rPr>
          <w:lang w:eastAsia="lv-LV" w:bidi="lv-LV"/>
        </w:rPr>
      </w:pPr>
    </w:p>
    <w:p w14:paraId="0F0F7C3B" w14:textId="77777777" w:rsidR="00193C0D" w:rsidRPr="00193C0D" w:rsidRDefault="00193C0D" w:rsidP="00193C0D">
      <w:pPr>
        <w:widowControl w:val="0"/>
        <w:tabs>
          <w:tab w:val="left" w:pos="1749"/>
        </w:tabs>
        <w:autoSpaceDE w:val="0"/>
        <w:autoSpaceDN w:val="0"/>
        <w:spacing w:before="120" w:after="120" w:line="276" w:lineRule="auto"/>
        <w:ind w:right="114"/>
        <w:jc w:val="center"/>
        <w:rPr>
          <w:spacing w:val="-1"/>
          <w:lang w:eastAsia="lv-LV" w:bidi="lv-LV"/>
        </w:rPr>
      </w:pPr>
    </w:p>
    <w:p w14:paraId="601DA751" w14:textId="77777777" w:rsidR="00193C0D" w:rsidRPr="00193C0D" w:rsidRDefault="00193C0D" w:rsidP="00193C0D">
      <w:pPr>
        <w:widowControl w:val="0"/>
        <w:tabs>
          <w:tab w:val="left" w:pos="1749"/>
        </w:tabs>
        <w:autoSpaceDE w:val="0"/>
        <w:autoSpaceDN w:val="0"/>
        <w:spacing w:before="120" w:after="120" w:line="276" w:lineRule="auto"/>
        <w:ind w:right="114"/>
        <w:jc w:val="right"/>
        <w:rPr>
          <w:lang w:eastAsia="lv-LV" w:bidi="lv-LV"/>
        </w:rPr>
      </w:pPr>
      <w:r w:rsidRPr="00193C0D">
        <w:rPr>
          <w:spacing w:val="-1"/>
          <w:lang w:eastAsia="lv-LV" w:bidi="lv-LV"/>
        </w:rPr>
        <w:t xml:space="preserve">Tirgus izpētes </w:t>
      </w:r>
      <w:r w:rsidRPr="00193C0D">
        <w:rPr>
          <w:lang w:eastAsia="lv-LV" w:bidi="lv-LV"/>
        </w:rPr>
        <w:t>nosaukums (vai Nr.)</w:t>
      </w:r>
      <w:r w:rsidRPr="00193C0D">
        <w:rPr>
          <w:u w:val="single"/>
          <w:lang w:eastAsia="lv-LV" w:bidi="lv-LV"/>
        </w:rPr>
        <w:t xml:space="preserve"> ______________________________________________</w:t>
      </w:r>
    </w:p>
    <w:p w14:paraId="6CA8BDFE" w14:textId="77777777" w:rsidR="00193C0D" w:rsidRPr="00193C0D" w:rsidRDefault="00193C0D" w:rsidP="00193C0D">
      <w:pPr>
        <w:widowControl w:val="0"/>
        <w:autoSpaceDE w:val="0"/>
        <w:autoSpaceDN w:val="0"/>
        <w:ind w:right="114"/>
        <w:jc w:val="right"/>
        <w:rPr>
          <w:lang w:eastAsia="lv-LV" w:bidi="lv-LV"/>
        </w:rPr>
      </w:pPr>
      <w:r w:rsidRPr="00193C0D">
        <w:rPr>
          <w:lang w:eastAsia="lv-LV" w:bidi="lv-LV"/>
        </w:rPr>
        <w:t>________________________________________</w:t>
      </w:r>
    </w:p>
    <w:p w14:paraId="208DA4DF" w14:textId="77777777" w:rsidR="00193C0D" w:rsidRPr="00193C0D" w:rsidRDefault="00193C0D" w:rsidP="00193C0D">
      <w:pPr>
        <w:widowControl w:val="0"/>
        <w:autoSpaceDE w:val="0"/>
        <w:autoSpaceDN w:val="0"/>
        <w:spacing w:line="247" w:lineRule="exact"/>
        <w:ind w:right="167"/>
        <w:jc w:val="right"/>
        <w:rPr>
          <w:i/>
          <w:lang w:eastAsia="lv-LV" w:bidi="lv-LV"/>
        </w:rPr>
      </w:pPr>
      <w:r w:rsidRPr="00193C0D">
        <w:rPr>
          <w:i/>
          <w:lang w:eastAsia="lv-LV" w:bidi="lv-LV"/>
        </w:rPr>
        <w:t>/Pasūtītāja nosaukums/</w:t>
      </w:r>
    </w:p>
    <w:p w14:paraId="74FAD28E" w14:textId="77777777" w:rsidR="00193C0D" w:rsidRPr="00193C0D" w:rsidRDefault="00193C0D" w:rsidP="00193C0D">
      <w:pPr>
        <w:widowControl w:val="0"/>
        <w:autoSpaceDE w:val="0"/>
        <w:autoSpaceDN w:val="0"/>
        <w:rPr>
          <w:i/>
          <w:lang w:eastAsia="lv-LV" w:bidi="lv-LV"/>
        </w:rPr>
      </w:pPr>
    </w:p>
    <w:p w14:paraId="556C7FBB" w14:textId="77777777" w:rsidR="00193C0D" w:rsidRPr="00193C0D" w:rsidRDefault="00193C0D" w:rsidP="00193C0D">
      <w:pPr>
        <w:widowControl w:val="0"/>
        <w:autoSpaceDE w:val="0"/>
        <w:autoSpaceDN w:val="0"/>
        <w:spacing w:before="1"/>
        <w:ind w:left="1858" w:right="1930"/>
        <w:jc w:val="center"/>
        <w:rPr>
          <w:b/>
          <w:lang w:eastAsia="lv-LV" w:bidi="lv-LV"/>
        </w:rPr>
      </w:pPr>
      <w:r w:rsidRPr="00193C0D">
        <w:rPr>
          <w:b/>
          <w:lang w:eastAsia="lv-LV" w:bidi="lv-LV"/>
        </w:rPr>
        <w:t>Apliecinājums par neatkarīgi izstrādātu piedāvājumu</w:t>
      </w:r>
    </w:p>
    <w:p w14:paraId="3E6D035F" w14:textId="77777777" w:rsidR="00193C0D" w:rsidRPr="00193C0D" w:rsidRDefault="00193C0D" w:rsidP="00193C0D">
      <w:pPr>
        <w:widowControl w:val="0"/>
        <w:autoSpaceDE w:val="0"/>
        <w:autoSpaceDN w:val="0"/>
        <w:spacing w:before="6"/>
        <w:rPr>
          <w:b/>
          <w:lang w:eastAsia="lv-LV" w:bidi="lv-LV"/>
        </w:rPr>
      </w:pPr>
    </w:p>
    <w:p w14:paraId="77273690" w14:textId="77777777" w:rsidR="00193C0D" w:rsidRPr="00193C0D" w:rsidRDefault="00193C0D" w:rsidP="00193C0D">
      <w:pPr>
        <w:widowControl w:val="0"/>
        <w:tabs>
          <w:tab w:val="left" w:pos="7845"/>
        </w:tabs>
        <w:autoSpaceDE w:val="0"/>
        <w:autoSpaceDN w:val="0"/>
        <w:spacing w:before="80"/>
        <w:ind w:left="102"/>
        <w:jc w:val="both"/>
        <w:rPr>
          <w:lang w:eastAsia="lv-LV" w:bidi="lv-LV"/>
        </w:rPr>
      </w:pPr>
      <w:r w:rsidRPr="00193C0D">
        <w:rPr>
          <w:lang w:eastAsia="lv-LV" w:bidi="lv-LV"/>
        </w:rPr>
        <w:t>Ar šo, sniedzot izsmeļošu un patiesu</w:t>
      </w:r>
      <w:r w:rsidRPr="00193C0D">
        <w:rPr>
          <w:spacing w:val="-14"/>
          <w:lang w:eastAsia="lv-LV" w:bidi="lv-LV"/>
        </w:rPr>
        <w:t xml:space="preserve"> </w:t>
      </w:r>
      <w:r w:rsidRPr="00193C0D">
        <w:rPr>
          <w:lang w:eastAsia="lv-LV" w:bidi="lv-LV"/>
        </w:rPr>
        <w:t>informāciju,</w:t>
      </w:r>
      <w:r w:rsidRPr="00193C0D">
        <w:rPr>
          <w:spacing w:val="2"/>
          <w:lang w:eastAsia="lv-LV" w:bidi="lv-LV"/>
        </w:rPr>
        <w:t xml:space="preserve"> </w:t>
      </w:r>
      <w:r w:rsidRPr="00193C0D">
        <w:rPr>
          <w:u w:val="single"/>
          <w:lang w:eastAsia="lv-LV" w:bidi="lv-LV"/>
        </w:rPr>
        <w:t xml:space="preserve"> ________________________________</w:t>
      </w:r>
    </w:p>
    <w:p w14:paraId="36653776" w14:textId="77777777" w:rsidR="00193C0D" w:rsidRPr="00193C0D" w:rsidRDefault="00193C0D" w:rsidP="00193C0D">
      <w:pPr>
        <w:widowControl w:val="0"/>
        <w:autoSpaceDE w:val="0"/>
        <w:autoSpaceDN w:val="0"/>
        <w:spacing w:after="80"/>
        <w:ind w:left="4111"/>
        <w:jc w:val="both"/>
        <w:rPr>
          <w:i/>
          <w:lang w:eastAsia="lv-LV" w:bidi="lv-LV"/>
        </w:rPr>
      </w:pPr>
      <w:r w:rsidRPr="00193C0D">
        <w:rPr>
          <w:i/>
          <w:lang w:eastAsia="lv-LV" w:bidi="lv-LV"/>
        </w:rPr>
        <w:t xml:space="preserve">Pretendenta (būvdarbu veicēja) nosaukums, </w:t>
      </w:r>
      <w:proofErr w:type="spellStart"/>
      <w:r w:rsidRPr="00193C0D">
        <w:rPr>
          <w:i/>
          <w:lang w:eastAsia="lv-LV" w:bidi="lv-LV"/>
        </w:rPr>
        <w:t>reģ</w:t>
      </w:r>
      <w:proofErr w:type="spellEnd"/>
      <w:r w:rsidRPr="00193C0D">
        <w:rPr>
          <w:i/>
          <w:lang w:eastAsia="lv-LV" w:bidi="lv-LV"/>
        </w:rPr>
        <w:t>. Nr.</w:t>
      </w:r>
    </w:p>
    <w:p w14:paraId="640D7B2A" w14:textId="77777777" w:rsidR="00193C0D" w:rsidRPr="00193C0D" w:rsidRDefault="00193C0D" w:rsidP="00193C0D">
      <w:pPr>
        <w:widowControl w:val="0"/>
        <w:autoSpaceDE w:val="0"/>
        <w:autoSpaceDN w:val="0"/>
        <w:spacing w:before="80" w:after="80"/>
        <w:ind w:left="102"/>
        <w:jc w:val="both"/>
        <w:rPr>
          <w:lang w:eastAsia="lv-LV" w:bidi="lv-LV"/>
        </w:rPr>
      </w:pPr>
      <w:r w:rsidRPr="00193C0D">
        <w:rPr>
          <w:lang w:eastAsia="lv-LV" w:bidi="lv-LV"/>
        </w:rPr>
        <w:t>(turpmāk – Pretendents) attiecībā uz konkrēto tirgus izpētes procedūru apliecina,</w:t>
      </w:r>
      <w:r w:rsidRPr="00193C0D">
        <w:rPr>
          <w:spacing w:val="-11"/>
          <w:lang w:eastAsia="lv-LV" w:bidi="lv-LV"/>
        </w:rPr>
        <w:t xml:space="preserve"> </w:t>
      </w:r>
      <w:r w:rsidRPr="00193C0D">
        <w:rPr>
          <w:lang w:eastAsia="lv-LV" w:bidi="lv-LV"/>
        </w:rPr>
        <w:t>ka:</w:t>
      </w:r>
    </w:p>
    <w:p w14:paraId="743AD72B" w14:textId="77777777" w:rsidR="00193C0D" w:rsidRPr="00193C0D" w:rsidRDefault="00193C0D" w:rsidP="00193C0D">
      <w:pPr>
        <w:widowControl w:val="0"/>
        <w:numPr>
          <w:ilvl w:val="0"/>
          <w:numId w:val="4"/>
        </w:numPr>
        <w:autoSpaceDE w:val="0"/>
        <w:autoSpaceDN w:val="0"/>
        <w:spacing w:before="80" w:after="80" w:line="256" w:lineRule="auto"/>
        <w:ind w:left="284" w:hanging="284"/>
        <w:jc w:val="both"/>
        <w:rPr>
          <w:lang w:eastAsia="lv-LV" w:bidi="lv-LV"/>
        </w:rPr>
      </w:pPr>
      <w:r w:rsidRPr="00193C0D">
        <w:rPr>
          <w:lang w:eastAsia="lv-LV" w:bidi="lv-LV"/>
        </w:rPr>
        <w:t>Pretendents ir iepazinies un piekrīt šī apliecinājuma</w:t>
      </w:r>
      <w:r w:rsidRPr="00193C0D">
        <w:rPr>
          <w:spacing w:val="-12"/>
          <w:lang w:eastAsia="lv-LV" w:bidi="lv-LV"/>
        </w:rPr>
        <w:t xml:space="preserve"> </w:t>
      </w:r>
      <w:r w:rsidRPr="00193C0D">
        <w:rPr>
          <w:lang w:eastAsia="lv-LV" w:bidi="lv-LV"/>
        </w:rPr>
        <w:t>saturam.</w:t>
      </w:r>
    </w:p>
    <w:p w14:paraId="105D6F74" w14:textId="77777777" w:rsidR="00193C0D" w:rsidRPr="00193C0D" w:rsidRDefault="00193C0D" w:rsidP="00193C0D">
      <w:pPr>
        <w:widowControl w:val="0"/>
        <w:numPr>
          <w:ilvl w:val="0"/>
          <w:numId w:val="4"/>
        </w:numPr>
        <w:autoSpaceDE w:val="0"/>
        <w:autoSpaceDN w:val="0"/>
        <w:spacing w:before="80" w:after="80" w:line="256" w:lineRule="auto"/>
        <w:ind w:left="284" w:hanging="284"/>
        <w:jc w:val="both"/>
        <w:rPr>
          <w:lang w:eastAsia="lv-LV" w:bidi="lv-LV"/>
        </w:rPr>
      </w:pPr>
      <w:r w:rsidRPr="00193C0D">
        <w:rPr>
          <w:lang w:eastAsia="lv-LV" w:bidi="lv-LV"/>
        </w:rPr>
        <w:t>Pretendents</w:t>
      </w:r>
      <w:r w:rsidRPr="00193C0D">
        <w:rPr>
          <w:spacing w:val="-12"/>
          <w:lang w:eastAsia="lv-LV" w:bidi="lv-LV"/>
        </w:rPr>
        <w:t xml:space="preserve"> </w:t>
      </w:r>
      <w:r w:rsidRPr="00193C0D">
        <w:rPr>
          <w:lang w:eastAsia="lv-LV" w:bidi="lv-LV"/>
        </w:rPr>
        <w:t>apzinās</w:t>
      </w:r>
      <w:r w:rsidRPr="00193C0D">
        <w:rPr>
          <w:spacing w:val="-12"/>
          <w:lang w:eastAsia="lv-LV" w:bidi="lv-LV"/>
        </w:rPr>
        <w:t xml:space="preserve"> </w:t>
      </w:r>
      <w:r w:rsidRPr="00193C0D">
        <w:rPr>
          <w:lang w:eastAsia="lv-LV" w:bidi="lv-LV"/>
        </w:rPr>
        <w:t>savu</w:t>
      </w:r>
      <w:r w:rsidRPr="00193C0D">
        <w:rPr>
          <w:spacing w:val="-12"/>
          <w:lang w:eastAsia="lv-LV" w:bidi="lv-LV"/>
        </w:rPr>
        <w:t xml:space="preserve"> </w:t>
      </w:r>
      <w:r w:rsidRPr="00193C0D">
        <w:rPr>
          <w:lang w:eastAsia="lv-LV" w:bidi="lv-LV"/>
        </w:rPr>
        <w:t>pienākumu</w:t>
      </w:r>
      <w:r w:rsidRPr="00193C0D">
        <w:rPr>
          <w:spacing w:val="-12"/>
          <w:lang w:eastAsia="lv-LV" w:bidi="lv-LV"/>
        </w:rPr>
        <w:t xml:space="preserve"> </w:t>
      </w:r>
      <w:r w:rsidRPr="00193C0D">
        <w:rPr>
          <w:lang w:eastAsia="lv-LV" w:bidi="lv-LV"/>
        </w:rPr>
        <w:t>šajā</w:t>
      </w:r>
      <w:r w:rsidRPr="00193C0D">
        <w:rPr>
          <w:spacing w:val="-12"/>
          <w:lang w:eastAsia="lv-LV" w:bidi="lv-LV"/>
        </w:rPr>
        <w:t xml:space="preserve"> </w:t>
      </w:r>
      <w:r w:rsidRPr="00193C0D">
        <w:rPr>
          <w:lang w:eastAsia="lv-LV" w:bidi="lv-LV"/>
        </w:rPr>
        <w:t>apliecinājumā</w:t>
      </w:r>
      <w:r w:rsidRPr="00193C0D">
        <w:rPr>
          <w:spacing w:val="-12"/>
          <w:lang w:eastAsia="lv-LV" w:bidi="lv-LV"/>
        </w:rPr>
        <w:t xml:space="preserve"> </w:t>
      </w:r>
      <w:r w:rsidRPr="00193C0D">
        <w:rPr>
          <w:lang w:eastAsia="lv-LV" w:bidi="lv-LV"/>
        </w:rPr>
        <w:t>norādīt</w:t>
      </w:r>
      <w:r w:rsidRPr="00193C0D">
        <w:rPr>
          <w:spacing w:val="-11"/>
          <w:lang w:eastAsia="lv-LV" w:bidi="lv-LV"/>
        </w:rPr>
        <w:t xml:space="preserve"> </w:t>
      </w:r>
      <w:r w:rsidRPr="00193C0D">
        <w:rPr>
          <w:lang w:eastAsia="lv-LV" w:bidi="lv-LV"/>
        </w:rPr>
        <w:t>pilnīgu,</w:t>
      </w:r>
      <w:r w:rsidRPr="00193C0D">
        <w:rPr>
          <w:spacing w:val="-9"/>
          <w:lang w:eastAsia="lv-LV" w:bidi="lv-LV"/>
        </w:rPr>
        <w:t xml:space="preserve"> </w:t>
      </w:r>
      <w:r w:rsidRPr="00193C0D">
        <w:rPr>
          <w:lang w:eastAsia="lv-LV" w:bidi="lv-LV"/>
        </w:rPr>
        <w:t>izsmeļošu</w:t>
      </w:r>
      <w:r w:rsidRPr="00193C0D">
        <w:rPr>
          <w:spacing w:val="-13"/>
          <w:lang w:eastAsia="lv-LV" w:bidi="lv-LV"/>
        </w:rPr>
        <w:t xml:space="preserve"> </w:t>
      </w:r>
      <w:r w:rsidRPr="00193C0D">
        <w:rPr>
          <w:lang w:eastAsia="lv-LV" w:bidi="lv-LV"/>
        </w:rPr>
        <w:t>un patiesu</w:t>
      </w:r>
      <w:r w:rsidRPr="00193C0D">
        <w:rPr>
          <w:spacing w:val="-2"/>
          <w:lang w:eastAsia="lv-LV" w:bidi="lv-LV"/>
        </w:rPr>
        <w:t xml:space="preserve"> </w:t>
      </w:r>
      <w:r w:rsidRPr="00193C0D">
        <w:rPr>
          <w:lang w:eastAsia="lv-LV" w:bidi="lv-LV"/>
        </w:rPr>
        <w:t>informāciju.</w:t>
      </w:r>
    </w:p>
    <w:p w14:paraId="6B897F18" w14:textId="77777777" w:rsidR="00193C0D" w:rsidRPr="00193C0D" w:rsidRDefault="00193C0D" w:rsidP="00193C0D">
      <w:pPr>
        <w:widowControl w:val="0"/>
        <w:numPr>
          <w:ilvl w:val="0"/>
          <w:numId w:val="4"/>
        </w:numPr>
        <w:autoSpaceDE w:val="0"/>
        <w:autoSpaceDN w:val="0"/>
        <w:spacing w:before="80" w:after="80" w:line="256" w:lineRule="auto"/>
        <w:ind w:left="284" w:hanging="284"/>
        <w:jc w:val="both"/>
        <w:rPr>
          <w:lang w:eastAsia="lv-LV" w:bidi="lv-LV"/>
        </w:rPr>
      </w:pPr>
      <w:r w:rsidRPr="00193C0D">
        <w:rPr>
          <w:lang w:eastAsia="lv-LV" w:bidi="lv-LV"/>
        </w:rPr>
        <w:t>Pretendenta tirgus izpētes piedāvājumu ir parakstījusi/</w:t>
      </w:r>
      <w:proofErr w:type="spellStart"/>
      <w:r w:rsidRPr="00193C0D">
        <w:rPr>
          <w:lang w:eastAsia="lv-LV" w:bidi="lv-LV"/>
        </w:rPr>
        <w:t>šas</w:t>
      </w:r>
      <w:proofErr w:type="spellEnd"/>
      <w:r w:rsidRPr="00193C0D">
        <w:rPr>
          <w:lang w:eastAsia="lv-LV" w:bidi="lv-LV"/>
        </w:rPr>
        <w:t xml:space="preserve"> pretendenta pilnvarotā/</w:t>
      </w:r>
      <w:proofErr w:type="spellStart"/>
      <w:r w:rsidRPr="00193C0D">
        <w:rPr>
          <w:lang w:eastAsia="lv-LV" w:bidi="lv-LV"/>
        </w:rPr>
        <w:t>ās</w:t>
      </w:r>
      <w:proofErr w:type="spellEnd"/>
      <w:r w:rsidRPr="00193C0D">
        <w:rPr>
          <w:lang w:eastAsia="lv-LV" w:bidi="lv-LV"/>
        </w:rPr>
        <w:t xml:space="preserve"> persona/s.</w:t>
      </w:r>
    </w:p>
    <w:p w14:paraId="14DDA047" w14:textId="77777777" w:rsidR="00193C0D" w:rsidRPr="00193C0D" w:rsidRDefault="00193C0D" w:rsidP="00193C0D">
      <w:pPr>
        <w:widowControl w:val="0"/>
        <w:numPr>
          <w:ilvl w:val="0"/>
          <w:numId w:val="4"/>
        </w:numPr>
        <w:autoSpaceDE w:val="0"/>
        <w:autoSpaceDN w:val="0"/>
        <w:spacing w:after="160" w:line="256" w:lineRule="auto"/>
        <w:ind w:left="284" w:hanging="284"/>
        <w:jc w:val="both"/>
        <w:rPr>
          <w:lang w:eastAsia="lv-LV" w:bidi="lv-LV"/>
        </w:rPr>
      </w:pPr>
      <w:r w:rsidRPr="00193C0D">
        <w:rPr>
          <w:lang w:eastAsia="lv-LV" w:bidi="lv-LV"/>
        </w:rPr>
        <w:t>Pretendents informē, ka ir iesniedzis piedāvājumu neatkarīgi no konkurentiem</w:t>
      </w:r>
      <w:r w:rsidRPr="00193C0D">
        <w:rPr>
          <w:position w:val="9"/>
          <w:lang w:eastAsia="lv-LV" w:bidi="lv-LV"/>
        </w:rPr>
        <w:t xml:space="preserve">1 </w:t>
      </w:r>
      <w:r w:rsidRPr="00193C0D">
        <w:rPr>
          <w:lang w:eastAsia="lv-LV" w:bidi="lv-LV"/>
        </w:rPr>
        <w:t>un bez konsultācijām, līgumiem vai vienošanām. Pretendentam ne ar vienu konkurentu nav bijusi saziņa attiecībā</w:t>
      </w:r>
      <w:r w:rsidRPr="00193C0D">
        <w:rPr>
          <w:spacing w:val="-1"/>
          <w:lang w:eastAsia="lv-LV" w:bidi="lv-LV"/>
        </w:rPr>
        <w:t xml:space="preserve"> </w:t>
      </w:r>
      <w:r w:rsidRPr="00193C0D">
        <w:rPr>
          <w:lang w:eastAsia="lv-LV" w:bidi="lv-LV"/>
        </w:rPr>
        <w:t>uz:</w:t>
      </w:r>
    </w:p>
    <w:p w14:paraId="155A6E48" w14:textId="77777777" w:rsidR="00193C0D" w:rsidRPr="00193C0D" w:rsidRDefault="00193C0D" w:rsidP="00193C0D">
      <w:pPr>
        <w:widowControl w:val="0"/>
        <w:numPr>
          <w:ilvl w:val="1"/>
          <w:numId w:val="4"/>
        </w:numPr>
        <w:tabs>
          <w:tab w:val="left" w:pos="1526"/>
        </w:tabs>
        <w:autoSpaceDE w:val="0"/>
        <w:autoSpaceDN w:val="0"/>
        <w:spacing w:after="160" w:line="256" w:lineRule="auto"/>
        <w:jc w:val="both"/>
        <w:rPr>
          <w:lang w:eastAsia="lv-LV" w:bidi="lv-LV"/>
        </w:rPr>
      </w:pPr>
      <w:r w:rsidRPr="00193C0D">
        <w:rPr>
          <w:lang w:eastAsia="lv-LV" w:bidi="lv-LV"/>
        </w:rPr>
        <w:t>cenām;</w:t>
      </w:r>
    </w:p>
    <w:p w14:paraId="49457342" w14:textId="77777777" w:rsidR="00193C0D" w:rsidRPr="00193C0D" w:rsidRDefault="00193C0D" w:rsidP="00193C0D">
      <w:pPr>
        <w:widowControl w:val="0"/>
        <w:numPr>
          <w:ilvl w:val="1"/>
          <w:numId w:val="4"/>
        </w:numPr>
        <w:tabs>
          <w:tab w:val="left" w:pos="1526"/>
        </w:tabs>
        <w:autoSpaceDE w:val="0"/>
        <w:autoSpaceDN w:val="0"/>
        <w:spacing w:after="160" w:line="256" w:lineRule="auto"/>
        <w:jc w:val="both"/>
        <w:rPr>
          <w:lang w:eastAsia="lv-LV" w:bidi="lv-LV"/>
        </w:rPr>
      </w:pPr>
      <w:r w:rsidRPr="00193C0D">
        <w:rPr>
          <w:lang w:eastAsia="lv-LV" w:bidi="lv-LV"/>
        </w:rPr>
        <w:t>cenas aprēķināšanas metodēm, faktoriem (apstākļiem) vai</w:t>
      </w:r>
      <w:r w:rsidRPr="00193C0D">
        <w:rPr>
          <w:spacing w:val="-3"/>
          <w:lang w:eastAsia="lv-LV" w:bidi="lv-LV"/>
        </w:rPr>
        <w:t xml:space="preserve"> </w:t>
      </w:r>
      <w:r w:rsidRPr="00193C0D">
        <w:rPr>
          <w:lang w:eastAsia="lv-LV" w:bidi="lv-LV"/>
        </w:rPr>
        <w:t>formulām;</w:t>
      </w:r>
    </w:p>
    <w:p w14:paraId="0863802C" w14:textId="77777777" w:rsidR="00193C0D" w:rsidRPr="00193C0D" w:rsidRDefault="00193C0D" w:rsidP="00193C0D">
      <w:pPr>
        <w:widowControl w:val="0"/>
        <w:numPr>
          <w:ilvl w:val="1"/>
          <w:numId w:val="4"/>
        </w:numPr>
        <w:tabs>
          <w:tab w:val="left" w:pos="1526"/>
        </w:tabs>
        <w:autoSpaceDE w:val="0"/>
        <w:autoSpaceDN w:val="0"/>
        <w:spacing w:after="160" w:line="256" w:lineRule="auto"/>
        <w:jc w:val="both"/>
        <w:rPr>
          <w:lang w:eastAsia="lv-LV" w:bidi="lv-LV"/>
        </w:rPr>
      </w:pPr>
      <w:r w:rsidRPr="00193C0D">
        <w:rPr>
          <w:lang w:eastAsia="lv-LV" w:bidi="lv-LV"/>
        </w:rPr>
        <w:t>nodomu vai lēmumu piedalīties vai nepiedalīties tirgus izpētē (iesniegt vai neiesniegt piedāvājumu);</w:t>
      </w:r>
      <w:r w:rsidRPr="00193C0D">
        <w:rPr>
          <w:spacing w:val="1"/>
          <w:lang w:eastAsia="lv-LV" w:bidi="lv-LV"/>
        </w:rPr>
        <w:t xml:space="preserve"> </w:t>
      </w:r>
      <w:r w:rsidRPr="00193C0D">
        <w:rPr>
          <w:lang w:eastAsia="lv-LV" w:bidi="lv-LV"/>
        </w:rPr>
        <w:t>vai</w:t>
      </w:r>
    </w:p>
    <w:p w14:paraId="6C38DF9D" w14:textId="77777777" w:rsidR="00193C0D" w:rsidRPr="00193C0D" w:rsidRDefault="00193C0D" w:rsidP="00193C0D">
      <w:pPr>
        <w:widowControl w:val="0"/>
        <w:numPr>
          <w:ilvl w:val="1"/>
          <w:numId w:val="4"/>
        </w:numPr>
        <w:tabs>
          <w:tab w:val="left" w:pos="1516"/>
        </w:tabs>
        <w:autoSpaceDE w:val="0"/>
        <w:autoSpaceDN w:val="0"/>
        <w:spacing w:after="160" w:line="256" w:lineRule="auto"/>
        <w:jc w:val="both"/>
        <w:rPr>
          <w:lang w:eastAsia="lv-LV" w:bidi="lv-LV"/>
        </w:rPr>
      </w:pPr>
      <w:r w:rsidRPr="00193C0D">
        <w:rPr>
          <w:lang w:eastAsia="lv-LV" w:bidi="lv-LV"/>
        </w:rPr>
        <w:t>tādu piedāvājuma iesniegšanu, kas neatbilst tirgus izpētes</w:t>
      </w:r>
      <w:r w:rsidRPr="00193C0D">
        <w:rPr>
          <w:spacing w:val="-1"/>
          <w:lang w:eastAsia="lv-LV" w:bidi="lv-LV"/>
        </w:rPr>
        <w:t xml:space="preserve"> </w:t>
      </w:r>
      <w:r w:rsidRPr="00193C0D">
        <w:rPr>
          <w:lang w:eastAsia="lv-LV" w:bidi="lv-LV"/>
        </w:rPr>
        <w:t>prasībām;</w:t>
      </w:r>
    </w:p>
    <w:p w14:paraId="5CE77CC0" w14:textId="77777777" w:rsidR="00193C0D" w:rsidRPr="00193C0D" w:rsidRDefault="00193C0D" w:rsidP="00193C0D">
      <w:pPr>
        <w:widowControl w:val="0"/>
        <w:numPr>
          <w:ilvl w:val="1"/>
          <w:numId w:val="4"/>
        </w:numPr>
        <w:tabs>
          <w:tab w:val="left" w:pos="1516"/>
        </w:tabs>
        <w:autoSpaceDE w:val="0"/>
        <w:autoSpaceDN w:val="0"/>
        <w:spacing w:after="160" w:line="256" w:lineRule="auto"/>
        <w:jc w:val="both"/>
        <w:rPr>
          <w:lang w:eastAsia="lv-LV" w:bidi="lv-LV"/>
        </w:rPr>
      </w:pPr>
      <w:r w:rsidRPr="00193C0D">
        <w:rPr>
          <w:lang w:eastAsia="lv-LV" w:bidi="lv-LV"/>
        </w:rPr>
        <w:t xml:space="preserve">kvalitāti, apjomu, specifikāciju, izpildes, piegādes vai citiem nosacījumiem, kas risināmi neatkarīgi no konkurentiem, tiem produktiem vai pakalpojumiem, uz ko attiecas šī </w:t>
      </w:r>
      <w:r w:rsidRPr="00193C0D">
        <w:rPr>
          <w:spacing w:val="-3"/>
          <w:lang w:eastAsia="lv-LV" w:bidi="lv-LV"/>
        </w:rPr>
        <w:t xml:space="preserve"> </w:t>
      </w:r>
      <w:r w:rsidRPr="00193C0D">
        <w:rPr>
          <w:lang w:eastAsia="lv-LV" w:bidi="lv-LV"/>
        </w:rPr>
        <w:t>tirgus izpēte.</w:t>
      </w:r>
    </w:p>
    <w:p w14:paraId="37A9AF30" w14:textId="77777777" w:rsidR="00193C0D" w:rsidRPr="00193C0D" w:rsidRDefault="00193C0D" w:rsidP="00193C0D">
      <w:pPr>
        <w:widowControl w:val="0"/>
        <w:numPr>
          <w:ilvl w:val="0"/>
          <w:numId w:val="4"/>
        </w:numPr>
        <w:tabs>
          <w:tab w:val="left" w:pos="426"/>
        </w:tabs>
        <w:autoSpaceDE w:val="0"/>
        <w:autoSpaceDN w:val="0"/>
        <w:spacing w:before="80" w:after="80" w:line="256" w:lineRule="auto"/>
        <w:ind w:left="426" w:hanging="284"/>
        <w:jc w:val="both"/>
        <w:rPr>
          <w:lang w:eastAsia="lv-LV" w:bidi="lv-LV"/>
        </w:rPr>
      </w:pPr>
      <w:r w:rsidRPr="00193C0D">
        <w:rPr>
          <w:lang w:eastAsia="lv-LV" w:bidi="lv-LV"/>
        </w:rPr>
        <w:t>Pretendents</w:t>
      </w:r>
      <w:r w:rsidRPr="00193C0D">
        <w:rPr>
          <w:spacing w:val="-15"/>
          <w:lang w:eastAsia="lv-LV" w:bidi="lv-LV"/>
        </w:rPr>
        <w:t xml:space="preserve"> </w:t>
      </w:r>
      <w:r w:rsidRPr="00193C0D">
        <w:rPr>
          <w:lang w:eastAsia="lv-LV" w:bidi="lv-LV"/>
        </w:rPr>
        <w:t>nav</w:t>
      </w:r>
      <w:r w:rsidRPr="00193C0D">
        <w:rPr>
          <w:spacing w:val="-16"/>
          <w:lang w:eastAsia="lv-LV" w:bidi="lv-LV"/>
        </w:rPr>
        <w:t xml:space="preserve"> </w:t>
      </w:r>
      <w:r w:rsidRPr="00193C0D">
        <w:rPr>
          <w:lang w:eastAsia="lv-LV" w:bidi="lv-LV"/>
        </w:rPr>
        <w:t>apzināti,</w:t>
      </w:r>
      <w:r w:rsidRPr="00193C0D">
        <w:rPr>
          <w:spacing w:val="-16"/>
          <w:lang w:eastAsia="lv-LV" w:bidi="lv-LV"/>
        </w:rPr>
        <w:t xml:space="preserve"> </w:t>
      </w:r>
      <w:r w:rsidRPr="00193C0D">
        <w:rPr>
          <w:lang w:eastAsia="lv-LV" w:bidi="lv-LV"/>
        </w:rPr>
        <w:t>tieši</w:t>
      </w:r>
      <w:r w:rsidRPr="00193C0D">
        <w:rPr>
          <w:spacing w:val="-15"/>
          <w:lang w:eastAsia="lv-LV" w:bidi="lv-LV"/>
        </w:rPr>
        <w:t xml:space="preserve"> </w:t>
      </w:r>
      <w:r w:rsidRPr="00193C0D">
        <w:rPr>
          <w:lang w:eastAsia="lv-LV" w:bidi="lv-LV"/>
        </w:rPr>
        <w:t>vai</w:t>
      </w:r>
      <w:r w:rsidRPr="00193C0D">
        <w:rPr>
          <w:spacing w:val="-16"/>
          <w:lang w:eastAsia="lv-LV" w:bidi="lv-LV"/>
        </w:rPr>
        <w:t xml:space="preserve"> </w:t>
      </w:r>
      <w:r w:rsidRPr="00193C0D">
        <w:rPr>
          <w:lang w:eastAsia="lv-LV" w:bidi="lv-LV"/>
        </w:rPr>
        <w:t>netieši</w:t>
      </w:r>
      <w:r w:rsidRPr="00193C0D">
        <w:rPr>
          <w:spacing w:val="-13"/>
          <w:lang w:eastAsia="lv-LV" w:bidi="lv-LV"/>
        </w:rPr>
        <w:t xml:space="preserve"> </w:t>
      </w:r>
      <w:r w:rsidRPr="00193C0D">
        <w:rPr>
          <w:lang w:eastAsia="lv-LV" w:bidi="lv-LV"/>
        </w:rPr>
        <w:t>atklājis</w:t>
      </w:r>
      <w:r w:rsidRPr="00193C0D">
        <w:rPr>
          <w:spacing w:val="-13"/>
          <w:lang w:eastAsia="lv-LV" w:bidi="lv-LV"/>
        </w:rPr>
        <w:t xml:space="preserve"> </w:t>
      </w:r>
      <w:r w:rsidRPr="00193C0D">
        <w:rPr>
          <w:lang w:eastAsia="lv-LV" w:bidi="lv-LV"/>
        </w:rPr>
        <w:t>un</w:t>
      </w:r>
      <w:r w:rsidRPr="00193C0D">
        <w:rPr>
          <w:spacing w:val="-16"/>
          <w:lang w:eastAsia="lv-LV" w:bidi="lv-LV"/>
        </w:rPr>
        <w:t xml:space="preserve"> </w:t>
      </w:r>
      <w:r w:rsidRPr="00193C0D">
        <w:rPr>
          <w:lang w:eastAsia="lv-LV" w:bidi="lv-LV"/>
        </w:rPr>
        <w:t>neatklās</w:t>
      </w:r>
      <w:r w:rsidRPr="00193C0D">
        <w:rPr>
          <w:spacing w:val="-15"/>
          <w:lang w:eastAsia="lv-LV" w:bidi="lv-LV"/>
        </w:rPr>
        <w:t xml:space="preserve"> </w:t>
      </w:r>
      <w:r w:rsidRPr="00193C0D">
        <w:rPr>
          <w:lang w:eastAsia="lv-LV" w:bidi="lv-LV"/>
        </w:rPr>
        <w:t>piedāvājuma</w:t>
      </w:r>
      <w:r w:rsidRPr="00193C0D">
        <w:rPr>
          <w:spacing w:val="-12"/>
          <w:lang w:eastAsia="lv-LV" w:bidi="lv-LV"/>
        </w:rPr>
        <w:t xml:space="preserve"> </w:t>
      </w:r>
      <w:r w:rsidRPr="00193C0D">
        <w:rPr>
          <w:lang w:eastAsia="lv-LV" w:bidi="lv-LV"/>
        </w:rPr>
        <w:t>noteikumus nevienam konkurentam pirms oficiālā piedāvājumu atvēršanas datuma un laika vai līguma slēgšanas tiesību</w:t>
      </w:r>
      <w:r w:rsidRPr="00193C0D">
        <w:rPr>
          <w:spacing w:val="-3"/>
          <w:lang w:eastAsia="lv-LV" w:bidi="lv-LV"/>
        </w:rPr>
        <w:t xml:space="preserve"> </w:t>
      </w:r>
      <w:r w:rsidRPr="00193C0D">
        <w:rPr>
          <w:lang w:eastAsia="lv-LV" w:bidi="lv-LV"/>
        </w:rPr>
        <w:t>piešķiršanas.</w:t>
      </w:r>
    </w:p>
    <w:p w14:paraId="03B28B53" w14:textId="77777777" w:rsidR="00193C0D" w:rsidRPr="00193C0D" w:rsidRDefault="00193C0D" w:rsidP="00193C0D">
      <w:pPr>
        <w:widowControl w:val="0"/>
        <w:numPr>
          <w:ilvl w:val="0"/>
          <w:numId w:val="4"/>
        </w:numPr>
        <w:tabs>
          <w:tab w:val="left" w:pos="426"/>
        </w:tabs>
        <w:autoSpaceDE w:val="0"/>
        <w:autoSpaceDN w:val="0"/>
        <w:spacing w:before="80" w:after="80" w:line="256" w:lineRule="auto"/>
        <w:ind w:left="426" w:hanging="284"/>
        <w:jc w:val="both"/>
        <w:rPr>
          <w:lang w:eastAsia="lv-LV" w:bidi="lv-LV"/>
        </w:rPr>
      </w:pPr>
      <w:r w:rsidRPr="00193C0D">
        <w:rPr>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93C0D">
        <w:rPr>
          <w:spacing w:val="-11"/>
          <w:lang w:eastAsia="lv-LV" w:bidi="lv-LV"/>
        </w:rPr>
        <w:t xml:space="preserve"> </w:t>
      </w:r>
      <w:r w:rsidRPr="00193C0D">
        <w:rPr>
          <w:lang w:eastAsia="lv-LV" w:bidi="lv-LV"/>
        </w:rPr>
        <w:t>procedūrā.</w:t>
      </w:r>
    </w:p>
    <w:p w14:paraId="73979C2E" w14:textId="77777777" w:rsidR="00193C0D" w:rsidRPr="00193C0D" w:rsidRDefault="00193C0D" w:rsidP="00193C0D">
      <w:pPr>
        <w:widowControl w:val="0"/>
        <w:tabs>
          <w:tab w:val="left" w:pos="2582"/>
        </w:tabs>
        <w:autoSpaceDE w:val="0"/>
        <w:autoSpaceDN w:val="0"/>
        <w:ind w:left="102"/>
        <w:rPr>
          <w:lang w:eastAsia="lv-LV" w:bidi="lv-LV"/>
        </w:rPr>
      </w:pPr>
    </w:p>
    <w:p w14:paraId="1A4F9749" w14:textId="77777777" w:rsidR="00193C0D" w:rsidRPr="00193C0D" w:rsidRDefault="00193C0D" w:rsidP="00193C0D">
      <w:pPr>
        <w:widowControl w:val="0"/>
        <w:tabs>
          <w:tab w:val="left" w:pos="2582"/>
        </w:tabs>
        <w:autoSpaceDE w:val="0"/>
        <w:autoSpaceDN w:val="0"/>
        <w:ind w:left="102"/>
        <w:rPr>
          <w:lang w:eastAsia="lv-LV" w:bidi="lv-LV"/>
        </w:rPr>
      </w:pPr>
      <w:r w:rsidRPr="00193C0D">
        <w:rPr>
          <w:lang w:eastAsia="lv-LV" w:bidi="lv-LV"/>
        </w:rPr>
        <w:t>Datums</w:t>
      </w:r>
      <w:r w:rsidRPr="00193C0D">
        <w:rPr>
          <w:u w:val="single"/>
          <w:lang w:eastAsia="lv-LV" w:bidi="lv-LV"/>
        </w:rPr>
        <w:t xml:space="preserve"> </w:t>
      </w:r>
      <w:r w:rsidRPr="00193C0D">
        <w:rPr>
          <w:u w:val="single"/>
          <w:lang w:eastAsia="lv-LV" w:bidi="lv-LV"/>
        </w:rPr>
        <w:tab/>
      </w:r>
      <w:r w:rsidRPr="00193C0D">
        <w:rPr>
          <w:noProof/>
          <w:lang w:eastAsia="lv-LV"/>
        </w:rPr>
        <mc:AlternateContent>
          <mc:Choice Requires="wps">
            <w:drawing>
              <wp:anchor distT="4294967295" distB="4294967295" distL="0" distR="0" simplePos="0" relativeHeight="251659264" behindDoc="1" locked="0" layoutInCell="1" allowOverlap="1" wp14:anchorId="544505D8" wp14:editId="76FE0077">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AF12D"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7A6B87AF" w14:textId="77777777" w:rsidR="00193C0D" w:rsidRPr="00193C0D" w:rsidRDefault="00193C0D" w:rsidP="00193C0D">
      <w:pPr>
        <w:widowControl w:val="0"/>
        <w:autoSpaceDE w:val="0"/>
        <w:autoSpaceDN w:val="0"/>
        <w:spacing w:before="120" w:line="241" w:lineRule="exact"/>
        <w:ind w:right="1646"/>
        <w:jc w:val="right"/>
        <w:rPr>
          <w:lang w:eastAsia="lv-LV" w:bidi="lv-LV"/>
        </w:rPr>
      </w:pPr>
      <w:r w:rsidRPr="00193C0D">
        <w:rPr>
          <w:lang w:eastAsia="lv-LV" w:bidi="lv-LV"/>
        </w:rPr>
        <w:t>Paraksts</w:t>
      </w:r>
    </w:p>
    <w:p w14:paraId="0A413F4F" w14:textId="77777777" w:rsidR="00193C0D" w:rsidRPr="00193C0D" w:rsidRDefault="00193C0D" w:rsidP="00193C0D">
      <w:pPr>
        <w:widowControl w:val="0"/>
        <w:autoSpaceDE w:val="0"/>
        <w:autoSpaceDN w:val="0"/>
        <w:spacing w:before="1"/>
        <w:rPr>
          <w:lang w:eastAsia="lv-LV" w:bidi="lv-LV"/>
        </w:rPr>
      </w:pPr>
      <w:r w:rsidRPr="00193C0D">
        <w:rPr>
          <w:noProof/>
          <w:lang w:eastAsia="lv-LV"/>
        </w:rPr>
        <mc:AlternateContent>
          <mc:Choice Requires="wps">
            <w:drawing>
              <wp:anchor distT="4294967295" distB="4294967295" distL="0" distR="0" simplePos="0" relativeHeight="251660288" behindDoc="1" locked="0" layoutInCell="1" allowOverlap="1" wp14:anchorId="0964BCA3" wp14:editId="78A55FCD">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5316E"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0426818F" w14:textId="77777777" w:rsidR="00193C0D" w:rsidRPr="00193C0D" w:rsidRDefault="00193C0D" w:rsidP="00193C0D">
      <w:pPr>
        <w:widowControl w:val="0"/>
        <w:autoSpaceDE w:val="0"/>
        <w:autoSpaceDN w:val="0"/>
        <w:spacing w:before="86"/>
        <w:ind w:left="102" w:right="315"/>
        <w:jc w:val="both"/>
        <w:rPr>
          <w:lang w:eastAsia="lv-LV"/>
        </w:rPr>
      </w:pPr>
      <w:r w:rsidRPr="00193C0D">
        <w:rPr>
          <w:position w:val="7"/>
          <w:sz w:val="20"/>
          <w:szCs w:val="20"/>
          <w:lang w:eastAsia="lv-LV" w:bidi="lv-LV"/>
        </w:rPr>
        <w:t xml:space="preserve">1 </w:t>
      </w:r>
      <w:r w:rsidRPr="00193C0D">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30055B3D" w14:textId="77777777" w:rsidR="00193C0D" w:rsidRDefault="00193C0D">
      <w:pPr>
        <w:widowControl w:val="0"/>
        <w:tabs>
          <w:tab w:val="left" w:pos="0"/>
        </w:tabs>
        <w:suppressAutoHyphens/>
        <w:spacing w:line="276" w:lineRule="auto"/>
        <w:jc w:val="both"/>
      </w:pPr>
    </w:p>
    <w:sectPr w:rsidR="00193C0D" w:rsidSect="00193C0D">
      <w:pgSz w:w="11906" w:h="16838"/>
      <w:pgMar w:top="1134" w:right="1134"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96A52"/>
    <w:multiLevelType w:val="multilevel"/>
    <w:tmpl w:val="151AF2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D74B88"/>
    <w:multiLevelType w:val="multilevel"/>
    <w:tmpl w:val="9D08BDCC"/>
    <w:lvl w:ilvl="0">
      <w:start w:val="1"/>
      <w:numFmt w:val="decimal"/>
      <w:lvlText w:val="%1."/>
      <w:lvlJc w:val="left"/>
      <w:pPr>
        <w:ind w:left="720" w:hanging="360"/>
      </w:pPr>
    </w:lvl>
    <w:lvl w:ilvl="1">
      <w:start w:val="1"/>
      <w:numFmt w:val="decimal"/>
      <w:lvlText w:val="%1.%2."/>
      <w:lvlJc w:val="left"/>
      <w:pPr>
        <w:ind w:left="786" w:hanging="360"/>
      </w:pPr>
      <w:rPr>
        <w:b w:val="0"/>
        <w:bCs/>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C8"/>
    <w:rsid w:val="000C082E"/>
    <w:rsid w:val="00193C0D"/>
    <w:rsid w:val="001E0926"/>
    <w:rsid w:val="00466CE1"/>
    <w:rsid w:val="00776CC8"/>
    <w:rsid w:val="007D6EED"/>
    <w:rsid w:val="00CA62D5"/>
    <w:rsid w:val="00E16901"/>
    <w:rsid w:val="00E4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067B"/>
  <w15:docId w15:val="{CA17CCB5-1EA3-4F4E-9C7B-07714920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rsid w:val="00776CC8"/>
    <w:pPr>
      <w:keepNext/>
      <w:spacing w:before="240" w:after="120"/>
    </w:pPr>
    <w:rPr>
      <w:rFonts w:ascii="Liberation Sans" w:eastAsia="Microsoft YaHei" w:hAnsi="Liberation Sans" w:cs="Arial"/>
      <w:sz w:val="28"/>
      <w:szCs w:val="28"/>
    </w:rPr>
  </w:style>
  <w:style w:type="paragraph" w:styleId="BodyText">
    <w:name w:val="Body Text"/>
    <w:basedOn w:val="Normal"/>
    <w:rsid w:val="00776CC8"/>
    <w:pPr>
      <w:spacing w:after="140" w:line="276" w:lineRule="auto"/>
    </w:pPr>
  </w:style>
  <w:style w:type="paragraph" w:styleId="List">
    <w:name w:val="List"/>
    <w:basedOn w:val="BodyText"/>
    <w:rsid w:val="00776CC8"/>
    <w:rPr>
      <w:rFonts w:cs="Arial"/>
    </w:rPr>
  </w:style>
  <w:style w:type="paragraph" w:styleId="Caption">
    <w:name w:val="caption"/>
    <w:basedOn w:val="Normal"/>
    <w:qFormat/>
    <w:rsid w:val="00776CC8"/>
    <w:pPr>
      <w:suppressLineNumbers/>
      <w:spacing w:before="120" w:after="120"/>
    </w:pPr>
    <w:rPr>
      <w:rFonts w:cs="Arial"/>
      <w:i/>
      <w:iCs/>
    </w:rPr>
  </w:style>
  <w:style w:type="paragraph" w:customStyle="1" w:styleId="Rdtjs">
    <w:name w:val="Rādītājs"/>
    <w:basedOn w:val="Normal"/>
    <w:qFormat/>
    <w:rsid w:val="00776CC8"/>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rsid w:val="00776CC8"/>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E409D5"/>
    <w:rPr>
      <w:color w:val="0000FF"/>
      <w:u w:val="single"/>
    </w:rPr>
  </w:style>
  <w:style w:type="character" w:styleId="UnresolvedMention">
    <w:name w:val="Unresolved Mention"/>
    <w:basedOn w:val="DefaultParagraphFont"/>
    <w:uiPriority w:val="99"/>
    <w:semiHidden/>
    <w:unhideWhenUsed/>
    <w:rsid w:val="00193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inga.purina.eglit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vars.pugejs@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B58D3-EB4B-4F66-89CC-4661184F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4636</Words>
  <Characters>2644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 Purina Eglite</cp:lastModifiedBy>
  <cp:revision>5</cp:revision>
  <cp:lastPrinted>2020-08-26T09:59:00Z</cp:lastPrinted>
  <dcterms:created xsi:type="dcterms:W3CDTF">2020-08-24T11:15:00Z</dcterms:created>
  <dcterms:modified xsi:type="dcterms:W3CDTF">2020-08-26T10:00:00Z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