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6A169625" w:rsidR="008232E7" w:rsidRPr="00A222FF" w:rsidRDefault="00A222FF" w:rsidP="005C317F">
      <w:pPr>
        <w:jc w:val="center"/>
        <w:rPr>
          <w:b/>
          <w:sz w:val="28"/>
          <w:szCs w:val="28"/>
        </w:rPr>
      </w:pPr>
      <w:r w:rsidRPr="00A222FF">
        <w:rPr>
          <w:b/>
          <w:sz w:val="28"/>
          <w:szCs w:val="28"/>
        </w:rPr>
        <w:t>“</w:t>
      </w:r>
      <w:r w:rsidR="009F6DEA" w:rsidRPr="00156C20">
        <w:rPr>
          <w:b/>
          <w:bCs/>
          <w:sz w:val="28"/>
          <w:szCs w:val="28"/>
        </w:rPr>
        <w:t xml:space="preserve">Bērzkalnes </w:t>
      </w:r>
      <w:r w:rsidR="003973C6" w:rsidRPr="00156C20">
        <w:rPr>
          <w:b/>
          <w:bCs/>
          <w:sz w:val="28"/>
          <w:szCs w:val="28"/>
        </w:rPr>
        <w:t>p</w:t>
      </w:r>
      <w:r w:rsidR="009F6DEA" w:rsidRPr="00156C20">
        <w:rPr>
          <w:b/>
          <w:bCs/>
          <w:sz w:val="28"/>
          <w:szCs w:val="28"/>
        </w:rPr>
        <w:t>irms</w:t>
      </w:r>
      <w:r w:rsidR="00FF2F34" w:rsidRPr="00156C20">
        <w:rPr>
          <w:b/>
          <w:bCs/>
          <w:sz w:val="28"/>
          <w:szCs w:val="28"/>
        </w:rPr>
        <w:t>s</w:t>
      </w:r>
      <w:r w:rsidR="009F6DEA" w:rsidRPr="00156C20">
        <w:rPr>
          <w:b/>
          <w:bCs/>
          <w:sz w:val="28"/>
          <w:szCs w:val="28"/>
        </w:rPr>
        <w:t>kolas izglītības iestādes un katlu mājas tehniskās apsekošanas atzinuma un projektēšanas uzdevuma izstrāde ēk</w:t>
      </w:r>
      <w:r w:rsidR="007B2B6D" w:rsidRPr="00156C20">
        <w:rPr>
          <w:b/>
          <w:bCs/>
          <w:sz w:val="28"/>
          <w:szCs w:val="28"/>
        </w:rPr>
        <w:t>u</w:t>
      </w:r>
      <w:r w:rsidR="009F6DEA" w:rsidRPr="00156C20">
        <w:rPr>
          <w:b/>
          <w:bCs/>
          <w:sz w:val="28"/>
          <w:szCs w:val="28"/>
        </w:rPr>
        <w:t xml:space="preserve"> energoefektivitātes paaugstināšanai</w:t>
      </w:r>
      <w:r w:rsidRPr="00156C20">
        <w:rPr>
          <w:b/>
          <w:bCs/>
          <w:sz w:val="28"/>
          <w:szCs w:val="28"/>
        </w:rPr>
        <w:t>”</w:t>
      </w:r>
    </w:p>
    <w:p w14:paraId="5FD89116" w14:textId="3998080D" w:rsidR="008232E7" w:rsidRPr="003C1FA3" w:rsidRDefault="00750E85" w:rsidP="005C317F">
      <w:pPr>
        <w:jc w:val="center"/>
        <w:rPr>
          <w:b/>
          <w:sz w:val="28"/>
          <w:szCs w:val="28"/>
        </w:rPr>
      </w:pPr>
      <w:r>
        <w:rPr>
          <w:b/>
          <w:sz w:val="28"/>
          <w:szCs w:val="28"/>
        </w:rPr>
        <w:t>(ID Nr. BNP TI 2022/7</w:t>
      </w:r>
      <w:r w:rsidR="00F71521">
        <w:rPr>
          <w:b/>
          <w:sz w:val="28"/>
          <w:szCs w:val="28"/>
        </w:rPr>
        <w:t>7</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4D64B674" w:rsidR="00B53ECC" w:rsidRPr="00B53ECC" w:rsidRDefault="00A222FF" w:rsidP="009F6DEA">
            <w:r>
              <w:rPr>
                <w:color w:val="000000"/>
                <w:lang w:eastAsia="lv-LV"/>
              </w:rPr>
              <w:t>Balvu novada administrācijas</w:t>
            </w:r>
            <w:r>
              <w:t xml:space="preserve"> Attīstības plānošanas nodaļas projektu vadītāja</w:t>
            </w:r>
            <w:r>
              <w:rPr>
                <w:color w:val="000000"/>
                <w:lang w:eastAsia="lv-LV"/>
              </w:rPr>
              <w:t xml:space="preserve"> </w:t>
            </w:r>
            <w:r w:rsidR="009F6DEA">
              <w:t xml:space="preserve">Sabīne </w:t>
            </w:r>
            <w:proofErr w:type="spellStart"/>
            <w:r w:rsidR="009F6DEA">
              <w:t>Pugača</w:t>
            </w:r>
            <w:proofErr w:type="spellEnd"/>
            <w:r>
              <w:t>, mob.</w:t>
            </w:r>
            <w:r w:rsidR="00CC0BC9">
              <w:t>2</w:t>
            </w:r>
            <w:r w:rsidR="009F6DEA">
              <w:t>26497044</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61B43B5E" w:rsidR="00A84933" w:rsidRPr="003973C6" w:rsidRDefault="008232E7" w:rsidP="00816E94">
      <w:pPr>
        <w:jc w:val="both"/>
      </w:pPr>
      <w:r w:rsidRPr="001F6212">
        <w:rPr>
          <w:b/>
          <w:bCs/>
        </w:rPr>
        <w:t>2. Tirgus izpētes priekšmets:</w:t>
      </w:r>
      <w:r w:rsidR="00A84933">
        <w:t xml:space="preserve"> </w:t>
      </w:r>
      <w:r w:rsidR="009F6DEA" w:rsidRPr="00156C20">
        <w:t xml:space="preserve">Bērzkalnes </w:t>
      </w:r>
      <w:r w:rsidR="003973C6" w:rsidRPr="00156C20">
        <w:t>p</w:t>
      </w:r>
      <w:r w:rsidR="009F6DEA" w:rsidRPr="00156C20">
        <w:t>irms</w:t>
      </w:r>
      <w:r w:rsidR="00FF2F34" w:rsidRPr="00156C20">
        <w:t>s</w:t>
      </w:r>
      <w:r w:rsidR="009F6DEA" w:rsidRPr="00156C20">
        <w:t>kolas izglītības iestādes un katlu mājas tehniskās apsekošanas atzinuma un projektēšanas uzdevuma izstrāde ēk</w:t>
      </w:r>
      <w:r w:rsidR="007B2B6D" w:rsidRPr="00156C20">
        <w:t>u</w:t>
      </w:r>
      <w:r w:rsidR="009F6DEA" w:rsidRPr="00156C20">
        <w:t xml:space="preserve"> energoefektivitātes paaugstināšanai</w:t>
      </w:r>
      <w:r w:rsidR="00467BF2" w:rsidRPr="00156C20">
        <w:t>,</w:t>
      </w:r>
      <w:r w:rsidR="009F6DEA" w:rsidRPr="00156C20">
        <w:t xml:space="preserve"> </w:t>
      </w:r>
      <w:r w:rsidR="00BC0FAF" w:rsidRPr="00156C20">
        <w:t>Eiropas Savienības Atveseļošanas un noturības mehānisma plāna</w:t>
      </w:r>
      <w:r w:rsidR="00BC0FAF" w:rsidRPr="00ED69E5">
        <w:t xml:space="preserve"> reformu un investīciju virziena 1.2. “Energoefektivitātes uzlabošana” 1.2.1.3.i. investīcij</w:t>
      </w:r>
      <w:r w:rsidR="00FF2F34">
        <w:t>u</w:t>
      </w:r>
      <w:r w:rsidR="00BC0FAF" w:rsidRPr="00ED69E5">
        <w:t xml:space="preserve"> “Pašvaldību ēku un infrastruktūras </w:t>
      </w:r>
      <w:r w:rsidR="00BC0FAF" w:rsidRPr="003973C6">
        <w:t>uzlabošana, veicinot pāreju uz atjaunojamo energoresursu tehnoloģiju izmantošanu un uzlabojot energoefektivitāti” projektu konkursa ietvaros,</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27C61C2B"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9F6DEA" w:rsidRPr="009F6DEA">
        <w:rPr>
          <w:szCs w:val="20"/>
          <w:lang w:eastAsia="lv-LV"/>
        </w:rPr>
        <w:t>Ūdru iela 1, Bērzkalne, Bērzkalnes pag., Balvu nov., LV-4590</w:t>
      </w:r>
      <w:r w:rsidR="009F6DEA">
        <w:rPr>
          <w:szCs w:val="20"/>
          <w:lang w:eastAsia="lv-LV"/>
        </w:rPr>
        <w:t>.</w:t>
      </w:r>
    </w:p>
    <w:p w14:paraId="1F429E98" w14:textId="58B591AF"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750E85">
        <w:rPr>
          <w:lang w:eastAsia="lv-LV"/>
        </w:rPr>
        <w:t>1 (viens) mēnesis no līguma noslēgšanas dienas.</w:t>
      </w:r>
      <w:r w:rsidR="00753016" w:rsidRPr="00753016">
        <w:rPr>
          <w:lang w:eastAsia="lv-LV"/>
        </w:rPr>
        <w:t xml:space="preserve"> Pretendents nav tiesīgs piedāvājumā norādīt garāku izpildes termiņu. Noslēgtā līguma termiņa grozījumi ir pieļaujami, ja tie ir objektīvi pamatoti.</w:t>
      </w:r>
    </w:p>
    <w:p w14:paraId="77B82227" w14:textId="29178DAA" w:rsidR="005C37FA" w:rsidRDefault="005C37FA" w:rsidP="005C317F">
      <w:pPr>
        <w:jc w:val="both"/>
        <w:rPr>
          <w:lang w:eastAsia="lv-LV"/>
        </w:rPr>
      </w:pPr>
      <w:r w:rsidRPr="005C37FA">
        <w:rPr>
          <w:b/>
          <w:lang w:eastAsia="lv-LV"/>
        </w:rPr>
        <w:t>6. Līguma slēgšanas nosacījumi:</w:t>
      </w:r>
      <w:r w:rsidRPr="005C37FA">
        <w:rPr>
          <w:lang w:eastAsia="lv-LV"/>
        </w:rPr>
        <w:t xml:space="preserve"> tirgus izpēte tiek veikta, lai pasūtītājs piedalītos projektu iesniegumu konkursā. Ja projekta iesniegums netiks apstiprināts, iepirkuma līgums netiks slēgts, un tirgus izpēte tiks pārtraukta.</w:t>
      </w:r>
    </w:p>
    <w:p w14:paraId="3EDD0EAF" w14:textId="7D2772BB" w:rsidR="008232E7" w:rsidRPr="00016C05" w:rsidRDefault="005C37FA" w:rsidP="005C317F">
      <w:pPr>
        <w:jc w:val="both"/>
        <w:rPr>
          <w:lang w:eastAsia="lv-LV"/>
        </w:rPr>
      </w:pPr>
      <w:r>
        <w:rPr>
          <w:b/>
          <w:bCs/>
          <w:lang w:eastAsia="lv-LV"/>
        </w:rPr>
        <w:t>7</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46A5AEF4" w:rsidR="00EF0C29" w:rsidRPr="00CF453B" w:rsidRDefault="005C37FA" w:rsidP="005C317F">
      <w:pPr>
        <w:jc w:val="both"/>
        <w:rPr>
          <w:lang w:eastAsia="lv-LV"/>
        </w:rPr>
      </w:pPr>
      <w:r w:rsidRPr="00CB0DB9">
        <w:rPr>
          <w:b/>
          <w:bCs/>
          <w:lang w:eastAsia="lv-LV"/>
        </w:rPr>
        <w:t>8</w:t>
      </w:r>
      <w:r w:rsidR="008232E7" w:rsidRPr="00CB0DB9">
        <w:rPr>
          <w:b/>
          <w:bCs/>
          <w:lang w:eastAsia="lv-LV"/>
        </w:rPr>
        <w:t>. Apmaksas nosacījumi:</w:t>
      </w:r>
      <w:r w:rsidR="008232E7" w:rsidRPr="00CB0DB9">
        <w:rPr>
          <w:lang w:eastAsia="lv-LV"/>
        </w:rPr>
        <w:t xml:space="preserve"> </w:t>
      </w:r>
      <w:r w:rsidR="00E770EC" w:rsidRPr="00CB0DB9">
        <w:t>20 (divdesmit) dienu laikā pēc</w:t>
      </w:r>
      <w:r w:rsidR="00452A5F" w:rsidRPr="00CB0DB9">
        <w:t xml:space="preserve"> </w:t>
      </w:r>
      <w:r w:rsidR="00A45265" w:rsidRPr="00CB0DB9">
        <w:t xml:space="preserve">pilnīgas </w:t>
      </w:r>
      <w:r w:rsidR="00452A5F" w:rsidRPr="00CB0DB9">
        <w:t>līgumsaistību izpildes</w:t>
      </w:r>
      <w:r w:rsidR="00E770EC" w:rsidRPr="00CB0DB9">
        <w:rPr>
          <w:rFonts w:eastAsia="Calibri"/>
          <w:bCs/>
          <w:lang w:eastAsia="lv-LV"/>
        </w:rPr>
        <w:t xml:space="preserve">, </w:t>
      </w:r>
      <w:r w:rsidR="00CB0DB9" w:rsidRPr="00CB0DB9">
        <w:rPr>
          <w:rFonts w:eastAsia="Calibri"/>
          <w:bCs/>
          <w:lang w:eastAsia="lv-LV"/>
        </w:rPr>
        <w:t xml:space="preserve">pēc nodošanas-pieņemšanas akta parakstīšanas </w:t>
      </w:r>
      <w:r w:rsidR="00452A5F" w:rsidRPr="00CB0DB9">
        <w:rPr>
          <w:rFonts w:eastAsia="Calibri"/>
          <w:bCs/>
          <w:lang w:eastAsia="lv-LV"/>
        </w:rPr>
        <w:t>un</w:t>
      </w:r>
      <w:r w:rsidR="00E770EC" w:rsidRPr="00CB0DB9">
        <w:rPr>
          <w:rFonts w:eastAsia="Calibri"/>
        </w:rPr>
        <w:t xml:space="preserve"> </w:t>
      </w:r>
      <w:r w:rsidR="00E770EC" w:rsidRPr="00CB0DB9">
        <w:rPr>
          <w:rFonts w:eastAsia="Calibri"/>
          <w:bCs/>
          <w:lang w:eastAsia="lv-LV"/>
        </w:rPr>
        <w:t>rēķina iesniegšanas</w:t>
      </w:r>
      <w:r w:rsidR="00E770EC" w:rsidRPr="005E5F12">
        <w:rPr>
          <w:spacing w:val="5"/>
        </w:rPr>
        <w:t>.</w:t>
      </w:r>
    </w:p>
    <w:p w14:paraId="4814A183" w14:textId="63BB3BA8" w:rsidR="008232E7" w:rsidRPr="00A90700" w:rsidRDefault="005C37FA" w:rsidP="005C317F">
      <w:pPr>
        <w:jc w:val="both"/>
        <w:rPr>
          <w:lang w:eastAsia="lv-LV"/>
        </w:rPr>
      </w:pPr>
      <w:r>
        <w:rPr>
          <w:b/>
          <w:bCs/>
          <w:lang w:eastAsia="lv-LV"/>
        </w:rPr>
        <w:t>9</w:t>
      </w:r>
      <w:r w:rsidR="008232E7" w:rsidRPr="00A90700">
        <w:rPr>
          <w:b/>
          <w:bCs/>
          <w:lang w:eastAsia="lv-LV"/>
        </w:rPr>
        <w:t>. Prasības pretendentam:</w:t>
      </w:r>
    </w:p>
    <w:p w14:paraId="57D723C8" w14:textId="2CE8415D" w:rsidR="00984E44" w:rsidRDefault="005C37FA"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3E4B1CD9" w:rsidR="00C060E5" w:rsidRPr="00A90700" w:rsidRDefault="005C37FA" w:rsidP="005C317F">
      <w:pPr>
        <w:suppressAutoHyphens w:val="0"/>
        <w:autoSpaceDE w:val="0"/>
        <w:autoSpaceDN w:val="0"/>
        <w:adjustRightInd w:val="0"/>
        <w:jc w:val="both"/>
        <w:rPr>
          <w:iCs/>
          <w:color w:val="000000"/>
          <w:lang w:eastAsia="lv-LV"/>
        </w:rPr>
      </w:pPr>
      <w:r>
        <w:t>9.</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308AC25" w14:textId="3FD774B9" w:rsidR="001D5856" w:rsidRPr="00A90700" w:rsidRDefault="005C37FA" w:rsidP="005C317F">
      <w:pPr>
        <w:jc w:val="both"/>
      </w:pPr>
      <w:r>
        <w:rPr>
          <w:lang w:eastAsia="lv-LV"/>
        </w:rPr>
        <w:lastRenderedPageBreak/>
        <w:t>9</w:t>
      </w:r>
      <w:r w:rsidR="00B32176" w:rsidRPr="00A90700">
        <w:rPr>
          <w:lang w:eastAsia="lv-LV"/>
        </w:rPr>
        <w:t>.</w:t>
      </w:r>
      <w:r>
        <w:rPr>
          <w:lang w:eastAsia="lv-LV"/>
        </w:rPr>
        <w:t>3</w:t>
      </w:r>
      <w:r w:rsidR="00B32176" w:rsidRPr="00A90700">
        <w:rPr>
          <w:lang w:eastAsia="lv-LV"/>
        </w:rPr>
        <w:t xml:space="preserve">.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2CB1F8B" w14:textId="5F9F92EF" w:rsidR="001A17AB" w:rsidRPr="00817ED9" w:rsidRDefault="005C37FA" w:rsidP="00817ED9">
      <w:pPr>
        <w:jc w:val="both"/>
      </w:pPr>
      <w:r>
        <w:rPr>
          <w:lang w:eastAsia="lv-LV"/>
        </w:rPr>
        <w:t>9</w:t>
      </w:r>
      <w:r w:rsidR="00257E43" w:rsidRPr="00817ED9">
        <w:rPr>
          <w:lang w:eastAsia="lv-LV"/>
        </w:rPr>
        <w:t>.</w:t>
      </w:r>
      <w:r>
        <w:rPr>
          <w:lang w:eastAsia="lv-LV"/>
        </w:rPr>
        <w:t>4</w:t>
      </w:r>
      <w:r w:rsidR="00257E43" w:rsidRPr="00817ED9">
        <w:rPr>
          <w:lang w:eastAsia="lv-LV"/>
        </w:rPr>
        <w:t xml:space="preserve">. Pretendenta </w:t>
      </w:r>
      <w:r w:rsidR="00257E43">
        <w:rPr>
          <w:lang w:eastAsia="lv-LV"/>
        </w:rPr>
        <w:t xml:space="preserve">rīcībā </w:t>
      </w:r>
      <w:r w:rsidR="00257E43" w:rsidRPr="005E5F12">
        <w:rPr>
          <w:lang w:eastAsia="lv-LV"/>
        </w:rPr>
        <w:t>ir</w:t>
      </w:r>
      <w:r w:rsidR="00140154">
        <w:rPr>
          <w:lang w:eastAsia="lv-LV"/>
        </w:rPr>
        <w:t xml:space="preserve"> speciālists</w:t>
      </w:r>
      <w:r w:rsidR="00F71521">
        <w:rPr>
          <w:lang w:eastAsia="lv-LV"/>
        </w:rPr>
        <w:t xml:space="preserve"> ar sertifikātu arhitekta praksē, </w:t>
      </w:r>
      <w:r w:rsidR="00FC6598" w:rsidRPr="007B2B6D">
        <w:rPr>
          <w:lang w:eastAsia="lv-LV"/>
        </w:rPr>
        <w:t>ēku konstrukciju projektēšan</w:t>
      </w:r>
      <w:r w:rsidR="00140154">
        <w:rPr>
          <w:lang w:eastAsia="lv-LV"/>
        </w:rPr>
        <w:t>ā</w:t>
      </w:r>
      <w:r w:rsidR="00D37D34">
        <w:rPr>
          <w:lang w:eastAsia="lv-LV"/>
        </w:rPr>
        <w:t>, ēku būvdarbu vadīšanā vai</w:t>
      </w:r>
      <w:r w:rsidR="00F71521">
        <w:rPr>
          <w:lang w:eastAsia="lv-LV"/>
        </w:rPr>
        <w:t xml:space="preserve"> ēku </w:t>
      </w:r>
      <w:r w:rsidR="00DA5602">
        <w:rPr>
          <w:lang w:eastAsia="lv-LV"/>
        </w:rPr>
        <w:t xml:space="preserve">būvdarbu </w:t>
      </w:r>
      <w:bookmarkStart w:id="2" w:name="_GoBack"/>
      <w:bookmarkEnd w:id="2"/>
      <w:r w:rsidR="00F71521">
        <w:rPr>
          <w:lang w:eastAsia="lv-LV"/>
        </w:rPr>
        <w:t>būvuzraudzībā</w:t>
      </w:r>
      <w:r w:rsidR="00C060E5" w:rsidRPr="007B2B6D">
        <w:rPr>
          <w:lang w:eastAsia="lv-LV"/>
        </w:rPr>
        <w:t>.</w:t>
      </w:r>
      <w:r w:rsidR="00817ED9" w:rsidRPr="007B2B6D">
        <w:t xml:space="preserve"> </w:t>
      </w:r>
      <w:r w:rsidR="00257E43" w:rsidRPr="007B2B6D">
        <w:t xml:space="preserve">Informācijas </w:t>
      </w:r>
      <w:r w:rsidR="00257E43">
        <w:t xml:space="preserve">iegūšanai tiek izmantots BIS Būvspeciālistu reģistrs </w:t>
      </w:r>
      <w:hyperlink r:id="rId10" w:history="1">
        <w:r w:rsidR="00257E43">
          <w:rPr>
            <w:rStyle w:val="Hyperlink"/>
          </w:rPr>
          <w:t>https://bis.gov.lv/bisp/lv/specialist_certificates</w:t>
        </w:r>
      </w:hyperlink>
      <w:r w:rsidR="00257E43">
        <w:t xml:space="preserve"> .</w:t>
      </w:r>
    </w:p>
    <w:p w14:paraId="4EF7462A" w14:textId="097D657F" w:rsidR="00721A28" w:rsidRDefault="005C37FA" w:rsidP="00D3335A">
      <w:pPr>
        <w:jc w:val="both"/>
      </w:pPr>
      <w:r>
        <w:rPr>
          <w:lang w:eastAsia="lv-LV"/>
        </w:rPr>
        <w:t>9</w:t>
      </w:r>
      <w:r w:rsidR="00B32176" w:rsidRPr="00A90700">
        <w:rPr>
          <w:lang w:eastAsia="lv-LV"/>
        </w:rPr>
        <w:t>.</w:t>
      </w:r>
      <w:r>
        <w:rPr>
          <w:lang w:eastAsia="lv-LV"/>
        </w:rPr>
        <w:t>5</w:t>
      </w:r>
      <w:r w:rsidR="00B32176" w:rsidRPr="00A90700">
        <w:rPr>
          <w:lang w:eastAsia="lv-LV"/>
        </w:rPr>
        <w:t xml:space="preserve">. </w:t>
      </w:r>
      <w:r w:rsidR="00750E85" w:rsidRPr="00750E85">
        <w:rPr>
          <w:lang w:eastAsia="lv-LV"/>
        </w:rPr>
        <w:t>Uz pretendentu nedrīkst būt attiecināmi Starptautisko un Latvijas Republikas nacionālo sankciju likuma 11.</w:t>
      </w:r>
      <w:r w:rsidR="00750E85" w:rsidRPr="00750E85">
        <w:rPr>
          <w:vertAlign w:val="superscript"/>
          <w:lang w:eastAsia="lv-LV"/>
        </w:rPr>
        <w:t>1</w:t>
      </w:r>
      <w:r w:rsidR="00750E85" w:rsidRPr="00750E85">
        <w:rPr>
          <w:lang w:eastAsia="lv-LV"/>
        </w:rPr>
        <w:t xml:space="preserve"> panta pirmajā daļā noteiktie izslēgšanas noteikumi. Informācija par izslēgšanas noteikumiem tiks pārbaudīta SIA “LURSOFT” mājas lapas </w:t>
      </w:r>
      <w:hyperlink r:id="rId11" w:history="1">
        <w:r w:rsidR="00750E85" w:rsidRPr="00934A16">
          <w:rPr>
            <w:rStyle w:val="Hyperlink"/>
            <w:lang w:eastAsia="lv-LV"/>
          </w:rPr>
          <w:t>www.lursoft.lv</w:t>
        </w:r>
      </w:hyperlink>
      <w:r w:rsidR="00750E85">
        <w:rPr>
          <w:lang w:eastAsia="lv-LV"/>
        </w:rPr>
        <w:t xml:space="preserve"> </w:t>
      </w:r>
      <w:r w:rsidR="00750E85" w:rsidRPr="00750E85">
        <w:rPr>
          <w:lang w:eastAsia="lv-LV"/>
        </w:rPr>
        <w:t>datu bāzes sadaļā “AML izziņa”. Pārbaude tiek veikta tikai pretendentam, kuram tiks piešķirtas līguma slēgšanas tiesības.</w:t>
      </w:r>
    </w:p>
    <w:p w14:paraId="70A7684C" w14:textId="01D6DAD1" w:rsidR="00E770EC" w:rsidRPr="002B6B37" w:rsidRDefault="005C37FA" w:rsidP="00E80B8F">
      <w:pPr>
        <w:suppressAutoHyphens w:val="0"/>
        <w:autoSpaceDE w:val="0"/>
        <w:autoSpaceDN w:val="0"/>
        <w:adjustRightInd w:val="0"/>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31DABD26" w14:textId="48758C7C" w:rsidR="004C3805" w:rsidRPr="004C3805" w:rsidRDefault="00CB0DB9" w:rsidP="004C3805">
      <w:pPr>
        <w:suppressAutoHyphens w:val="0"/>
        <w:autoSpaceDE w:val="0"/>
        <w:autoSpaceDN w:val="0"/>
        <w:adjustRightInd w:val="0"/>
        <w:jc w:val="both"/>
        <w:rPr>
          <w:iCs/>
        </w:rPr>
      </w:pPr>
      <w:r>
        <w:rPr>
          <w:iCs/>
        </w:rPr>
        <w:t>10</w:t>
      </w:r>
      <w:r w:rsidR="004C3805" w:rsidRPr="004C3805">
        <w:rPr>
          <w:iCs/>
        </w:rPr>
        <w:t>.1. Tehniskā specifikācija (skat. 1.pielikumu).</w:t>
      </w:r>
    </w:p>
    <w:p w14:paraId="55E29A16" w14:textId="6F00CBBD" w:rsidR="004C3805" w:rsidRPr="00CB0DB9" w:rsidRDefault="00CB0DB9" w:rsidP="004C3805">
      <w:pPr>
        <w:suppressAutoHyphens w:val="0"/>
        <w:autoSpaceDE w:val="0"/>
        <w:autoSpaceDN w:val="0"/>
        <w:adjustRightInd w:val="0"/>
        <w:jc w:val="both"/>
        <w:rPr>
          <w:iCs/>
        </w:rPr>
      </w:pPr>
      <w:r w:rsidRPr="00CB0DB9">
        <w:rPr>
          <w:iCs/>
        </w:rPr>
        <w:t>10</w:t>
      </w:r>
      <w:r w:rsidR="004C3805" w:rsidRPr="00CB0DB9">
        <w:rPr>
          <w:iCs/>
        </w:rPr>
        <w:t>.2. Finanšu/ tehniskais piedāvājums (skat. 2.pielikumu).</w:t>
      </w:r>
    </w:p>
    <w:p w14:paraId="79311C61" w14:textId="0A969CA3" w:rsidR="00721A28" w:rsidRPr="00CB0DB9" w:rsidRDefault="00CB0DB9" w:rsidP="004C3805">
      <w:pPr>
        <w:suppressAutoHyphens w:val="0"/>
        <w:autoSpaceDE w:val="0"/>
        <w:autoSpaceDN w:val="0"/>
        <w:adjustRightInd w:val="0"/>
        <w:jc w:val="both"/>
        <w:rPr>
          <w:iCs/>
        </w:rPr>
      </w:pPr>
      <w:r w:rsidRPr="00CB0DB9">
        <w:rPr>
          <w:iCs/>
        </w:rPr>
        <w:t>10</w:t>
      </w:r>
      <w:r w:rsidR="00721A28" w:rsidRPr="00CB0DB9">
        <w:rPr>
          <w:iCs/>
        </w:rPr>
        <w:t>.</w:t>
      </w:r>
      <w:r w:rsidR="004C3805" w:rsidRPr="00CB0DB9">
        <w:rPr>
          <w:iCs/>
        </w:rPr>
        <w:t>3</w:t>
      </w:r>
      <w:r w:rsidR="00721A28" w:rsidRPr="00CB0DB9">
        <w:rPr>
          <w:iCs/>
        </w:rPr>
        <w:t>. Ārvalstīs reģistrētām personām:</w:t>
      </w:r>
    </w:p>
    <w:p w14:paraId="6C1AA57A" w14:textId="6C9D0E87" w:rsidR="00721A28" w:rsidRPr="00CB0DB9" w:rsidRDefault="005C37FA" w:rsidP="005C317F">
      <w:pPr>
        <w:ind w:left="142"/>
        <w:jc w:val="both"/>
      </w:pPr>
      <w:r w:rsidRPr="00CB0DB9">
        <w:t>10</w:t>
      </w:r>
      <w:r w:rsidR="00721A28" w:rsidRPr="00CB0DB9">
        <w:t>.</w:t>
      </w:r>
      <w:r w:rsidR="00CB0DB9">
        <w:t>3</w:t>
      </w:r>
      <w:r w:rsidR="00721A28" w:rsidRPr="00CB0DB9">
        <w:t xml:space="preserve">.1. </w:t>
      </w:r>
      <w:r w:rsidR="00F90917" w:rsidRPr="00CB0DB9">
        <w:t>ja pretendents ir reģistrēts līdzvērtīgā uzņēmumu reģistrā vai saimnieciskās darbības veicēju reģistrā ārvalstīs – jāiesniedz attiecīgās institūcijas ārvalstīs izsniegtas reģistrācijas apliecības kopija;</w:t>
      </w:r>
    </w:p>
    <w:p w14:paraId="554B3D6B" w14:textId="0F23CB92" w:rsidR="00721A28" w:rsidRPr="00CB0DB9" w:rsidRDefault="005C37FA" w:rsidP="005C317F">
      <w:pPr>
        <w:ind w:left="142"/>
        <w:jc w:val="both"/>
      </w:pPr>
      <w:r w:rsidRPr="00CB0DB9">
        <w:t>10</w:t>
      </w:r>
      <w:r w:rsidR="00721A28" w:rsidRPr="00CB0DB9">
        <w:t>.</w:t>
      </w:r>
      <w:r w:rsidR="00CB0DB9">
        <w:t>3</w:t>
      </w:r>
      <w:r w:rsidR="00721A28" w:rsidRPr="00CB0DB9">
        <w:t>.2. ārvalstu būvkomersantam jāiesniedz Būvkomersantu reģistram līdzvērtīga dokumenta kopija, ko izdevušas attiecīgās dalībvalsts struktūras;</w:t>
      </w:r>
    </w:p>
    <w:p w14:paraId="428014B4" w14:textId="5FC6C7EC" w:rsidR="00721A28" w:rsidRPr="00CB0DB9" w:rsidRDefault="005C37FA" w:rsidP="005C317F">
      <w:pPr>
        <w:ind w:left="142"/>
        <w:jc w:val="both"/>
      </w:pPr>
      <w:r w:rsidRPr="00CB0DB9">
        <w:t>10</w:t>
      </w:r>
      <w:r w:rsidR="00CB0DB9">
        <w:t>.3</w:t>
      </w:r>
      <w:r w:rsidR="002B6B37" w:rsidRPr="00CB0DB9">
        <w:t>.</w:t>
      </w:r>
      <w:r w:rsidR="00721A28" w:rsidRPr="00CB0DB9">
        <w:t>3. par ārvalstu speciālist</w:t>
      </w:r>
      <w:r w:rsidR="001D0440" w:rsidRPr="00CB0DB9">
        <w:t>u</w:t>
      </w:r>
      <w:r w:rsidR="00721A28" w:rsidRPr="00CB0DB9">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D18020B" w14:textId="6783356C" w:rsidR="008232E7" w:rsidRPr="0039036B" w:rsidRDefault="00207316" w:rsidP="005C317F">
      <w:pPr>
        <w:jc w:val="both"/>
        <w:rPr>
          <w:iCs/>
        </w:rPr>
      </w:pPr>
      <w:r>
        <w:rPr>
          <w:b/>
          <w:bCs/>
        </w:rPr>
        <w:t>1</w:t>
      </w:r>
      <w:r w:rsidR="005C37FA">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0D857007" w:rsidR="008232E7" w:rsidRPr="00CF453B" w:rsidRDefault="008232E7" w:rsidP="005C317F">
      <w:pPr>
        <w:jc w:val="both"/>
        <w:rPr>
          <w:iCs/>
        </w:rPr>
      </w:pPr>
      <w:r w:rsidRPr="00CF453B">
        <w:rPr>
          <w:iCs/>
        </w:rPr>
        <w:t>1</w:t>
      </w:r>
      <w:r w:rsidR="005C37FA">
        <w:rPr>
          <w:iCs/>
        </w:rPr>
        <w:t>1</w:t>
      </w:r>
      <w:r w:rsidRPr="00CF453B">
        <w:rPr>
          <w:iCs/>
        </w:rPr>
        <w:t xml:space="preserve">.1. </w:t>
      </w:r>
      <w:r w:rsidRPr="00CF453B">
        <w:t xml:space="preserve">Piedāvājumi var tikt nosūtīti pa pastu, ar kurjeru, iesniegti personīgi vai elektroniski līdz </w:t>
      </w:r>
      <w:r w:rsidR="00D37D34" w:rsidRPr="00D37D34">
        <w:rPr>
          <w:b/>
        </w:rPr>
        <w:t>2</w:t>
      </w:r>
      <w:r w:rsidR="00D37D34">
        <w:rPr>
          <w:b/>
        </w:rPr>
        <w:t>7</w:t>
      </w:r>
      <w:r w:rsidR="00927855" w:rsidRPr="00750E85">
        <w:rPr>
          <w:b/>
        </w:rPr>
        <w:t>.</w:t>
      </w:r>
      <w:r w:rsidR="00927855" w:rsidRPr="005E5F12">
        <w:rPr>
          <w:b/>
          <w:color w:val="000000" w:themeColor="text1"/>
        </w:rPr>
        <w:t>0</w:t>
      </w:r>
      <w:r w:rsidR="00750E85">
        <w:rPr>
          <w:b/>
          <w:color w:val="000000" w:themeColor="text1"/>
        </w:rPr>
        <w:t>7</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5DB293B4" w:rsidR="008232E7" w:rsidRPr="00CF453B" w:rsidRDefault="008232E7" w:rsidP="005C317F">
      <w:pPr>
        <w:pStyle w:val="List"/>
        <w:ind w:left="0" w:firstLine="0"/>
        <w:jc w:val="both"/>
      </w:pPr>
      <w:r w:rsidRPr="00CF453B">
        <w:t>1</w:t>
      </w:r>
      <w:r w:rsidR="005C37FA">
        <w:t>1</w:t>
      </w:r>
      <w:r w:rsidRPr="00CF453B">
        <w:t xml:space="preserve">.2. Piedāvājuma iesniegšanas vieta: </w:t>
      </w:r>
      <w:r w:rsidRPr="00CF453B">
        <w:rPr>
          <w:b/>
          <w:bCs/>
        </w:rPr>
        <w:t>Balvu novada pašvaldība, Bērzpils ielā 1A, Balvi, Balvu nov., LV-4501.</w:t>
      </w:r>
    </w:p>
    <w:p w14:paraId="73AEEF44" w14:textId="0E556D24" w:rsidR="008232E7" w:rsidRPr="00CF453B" w:rsidRDefault="008232E7" w:rsidP="005C317F">
      <w:pPr>
        <w:pStyle w:val="List"/>
        <w:ind w:left="0" w:firstLine="0"/>
        <w:jc w:val="both"/>
      </w:pPr>
      <w:r w:rsidRPr="00CF453B">
        <w:t>1</w:t>
      </w:r>
      <w:r w:rsidR="005C37FA">
        <w:t>1</w:t>
      </w:r>
      <w:r w:rsidRPr="00CF453B">
        <w:t>.3. Ja piedāvājumu iesniedz nosūtot pa pastu vai kurjeru, pasūtītājam to ir jāsaņem norādītajā adresē līdz 1</w:t>
      </w:r>
      <w:r w:rsidR="0054542B">
        <w:t>1</w:t>
      </w:r>
      <w:r w:rsidRPr="00CF453B">
        <w:t>.1.punktā norādītajam piedāvājumu iesniegšanas termiņam.</w:t>
      </w:r>
    </w:p>
    <w:p w14:paraId="191DF7B2" w14:textId="2CD1F7E1" w:rsidR="008232E7" w:rsidRPr="00CF453B" w:rsidRDefault="008232E7" w:rsidP="005C317F">
      <w:pPr>
        <w:pStyle w:val="ListContinue"/>
        <w:spacing w:after="0"/>
        <w:ind w:left="0"/>
        <w:jc w:val="both"/>
        <w:rPr>
          <w:lang w:eastAsia="lv-LV"/>
        </w:rPr>
      </w:pPr>
      <w:r w:rsidRPr="00CF453B">
        <w:t>1</w:t>
      </w:r>
      <w:r w:rsidR="005C37FA">
        <w:t>1</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750E85">
        <w:rPr>
          <w:i/>
          <w:iCs/>
        </w:rPr>
        <w:t>7</w:t>
      </w:r>
      <w:r w:rsidR="00D37D34">
        <w:rPr>
          <w:i/>
          <w:iCs/>
        </w:rPr>
        <w:t>7</w:t>
      </w:r>
      <w:r w:rsidRPr="00CF453B">
        <w:rPr>
          <w:i/>
          <w:iCs/>
        </w:rPr>
        <w:t>”</w:t>
      </w:r>
      <w:r w:rsidRPr="00CF453B">
        <w:t>.</w:t>
      </w:r>
    </w:p>
    <w:p w14:paraId="2DB42209" w14:textId="123FE5D1" w:rsidR="008232E7" w:rsidRPr="00CF453B" w:rsidRDefault="008232E7" w:rsidP="005C317F">
      <w:pPr>
        <w:pStyle w:val="ListParagraph"/>
        <w:ind w:left="0"/>
        <w:jc w:val="both"/>
      </w:pPr>
      <w:r w:rsidRPr="00CF453B">
        <w:t>1</w:t>
      </w:r>
      <w:r w:rsidR="005C37FA">
        <w:t>1</w:t>
      </w:r>
      <w:r w:rsidRPr="00CF453B">
        <w:t xml:space="preserve">.5. Piedāvājuma sūtījuma noformēšana: </w:t>
      </w:r>
      <w:bookmarkStart w:id="3"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2B96E364"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FF2F34" w:rsidRPr="00FF2F34">
        <w:rPr>
          <w:bCs/>
          <w:i/>
        </w:rPr>
        <w:t xml:space="preserve">Bērzkalnes </w:t>
      </w:r>
      <w:r w:rsidR="00156C20">
        <w:rPr>
          <w:bCs/>
          <w:i/>
        </w:rPr>
        <w:t>p</w:t>
      </w:r>
      <w:r w:rsidR="00FF2F34" w:rsidRPr="00FF2F34">
        <w:rPr>
          <w:bCs/>
          <w:i/>
        </w:rPr>
        <w:t>irms</w:t>
      </w:r>
      <w:r w:rsidR="00FF2F34">
        <w:rPr>
          <w:bCs/>
          <w:i/>
        </w:rPr>
        <w:t>s</w:t>
      </w:r>
      <w:r w:rsidR="00FF2F34" w:rsidRPr="00FF2F34">
        <w:rPr>
          <w:bCs/>
          <w:i/>
        </w:rPr>
        <w:t>kolas izglītības iestādes un katlu mājas tehniskās apsekošanas atzinuma un pro</w:t>
      </w:r>
      <w:r w:rsidR="00156C20">
        <w:rPr>
          <w:bCs/>
          <w:i/>
        </w:rPr>
        <w:t>jektēšanas uzdevuma izstrāde ēku</w:t>
      </w:r>
      <w:r w:rsidR="00FF2F34" w:rsidRPr="00FF2F34">
        <w:rPr>
          <w:bCs/>
          <w:i/>
        </w:rPr>
        <w:t xml:space="preserve"> energoefektivitātes paaugstināšanai</w:t>
      </w:r>
      <w:r w:rsidR="00927855">
        <w:rPr>
          <w:bCs/>
          <w:i/>
        </w:rPr>
        <w:t>”</w:t>
      </w:r>
      <w:r w:rsidRPr="00CF453B">
        <w:rPr>
          <w:i/>
          <w:iCs/>
        </w:rPr>
        <w:t>, ID Nr. BNP TI 202</w:t>
      </w:r>
      <w:r w:rsidR="00750E85">
        <w:rPr>
          <w:i/>
          <w:iCs/>
        </w:rPr>
        <w:t>2/7</w:t>
      </w:r>
      <w:r w:rsidR="00D37D34">
        <w:rPr>
          <w:i/>
          <w:iCs/>
        </w:rPr>
        <w:t>7</w:t>
      </w:r>
      <w:r w:rsidRPr="00CF453B">
        <w:rPr>
          <w:i/>
          <w:iCs/>
        </w:rPr>
        <w:t xml:space="preserve">. Neatvērt </w:t>
      </w:r>
      <w:r w:rsidRPr="00156C20">
        <w:rPr>
          <w:i/>
          <w:iCs/>
        </w:rPr>
        <w:t xml:space="preserve">līdz </w:t>
      </w:r>
      <w:r w:rsidR="00D37D34">
        <w:rPr>
          <w:i/>
          <w:iCs/>
        </w:rPr>
        <w:t>27</w:t>
      </w:r>
      <w:r w:rsidRPr="005E5F12">
        <w:rPr>
          <w:i/>
          <w:iCs/>
          <w:color w:val="000000" w:themeColor="text1"/>
        </w:rPr>
        <w:t>.</w:t>
      </w:r>
      <w:r w:rsidR="00927855" w:rsidRPr="005E5F12">
        <w:rPr>
          <w:i/>
          <w:iCs/>
          <w:color w:val="000000" w:themeColor="text1"/>
        </w:rPr>
        <w:t>0</w:t>
      </w:r>
      <w:r w:rsidR="00750E85">
        <w:rPr>
          <w:i/>
          <w:iCs/>
          <w:color w:val="000000" w:themeColor="text1"/>
        </w:rPr>
        <w:t>7</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3"/>
    </w:p>
    <w:p w14:paraId="00EC4D2E" w14:textId="5E8F7987"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C37FA">
        <w:rPr>
          <w:rFonts w:eastAsia="Calibri"/>
          <w:b/>
          <w:bCs/>
          <w:lang w:eastAsia="lv-LV"/>
        </w:rPr>
        <w:t>2</w:t>
      </w:r>
      <w:r w:rsidRPr="0039036B">
        <w:rPr>
          <w:rFonts w:eastAsia="Calibri"/>
          <w:b/>
          <w:bCs/>
          <w:lang w:eastAsia="lv-LV"/>
        </w:rPr>
        <w:t>. Papildus informācija:</w:t>
      </w:r>
    </w:p>
    <w:p w14:paraId="04597FCF" w14:textId="53453C5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00913357"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.2. Ja līdz noteiktajam piedāvājumu iesniegšanas termiņam tiek iesniegti mazāk kā 3 (trīs) piedāvājumi, pasūtītājs rīkojas šādā secībā:</w:t>
      </w:r>
    </w:p>
    <w:p w14:paraId="3358106D" w14:textId="78C0788C"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C37FA">
        <w:rPr>
          <w:rFonts w:eastAsia="Calibri"/>
        </w:rPr>
        <w:t>2</w:t>
      </w:r>
      <w:r>
        <w:rPr>
          <w:rFonts w:eastAsia="Calibri"/>
        </w:rPr>
        <w:t>.2.1. pagarina piedāvājumu iesniegšanas termiņu;</w:t>
      </w:r>
    </w:p>
    <w:p w14:paraId="547AF0C0" w14:textId="6FB631B2"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C37F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23BDA6F2" w:rsidR="008232E7" w:rsidRDefault="008232E7" w:rsidP="005C317F">
      <w:pPr>
        <w:widowControl w:val="0"/>
        <w:overflowPunct w:val="0"/>
        <w:autoSpaceDE w:val="0"/>
        <w:autoSpaceDN w:val="0"/>
        <w:adjustRightInd w:val="0"/>
        <w:ind w:left="142" w:right="-1"/>
        <w:jc w:val="both"/>
      </w:pPr>
      <w:r>
        <w:rPr>
          <w:rFonts w:eastAsia="Calibri"/>
        </w:rPr>
        <w:t>1</w:t>
      </w:r>
      <w:r w:rsidR="005C37FA">
        <w:rPr>
          <w:rFonts w:eastAsia="Calibri"/>
        </w:rPr>
        <w:t>2</w:t>
      </w:r>
      <w:r>
        <w:rPr>
          <w:rFonts w:eastAsia="Calibri"/>
        </w:rPr>
        <w:t xml:space="preserve">.2.3. trešo reizi pagarina piedāvājumu iesniegšanas termiņu un, papildus, </w:t>
      </w:r>
      <w:r>
        <w:t xml:space="preserve">ievieto tirgus </w:t>
      </w:r>
      <w:r>
        <w:lastRenderedPageBreak/>
        <w:t xml:space="preserve">izpētes publikāciju iepirkumu atbalsta mājas lapā Iepirkumi.lv </w:t>
      </w:r>
      <w:hyperlink r:id="rId13" w:history="1">
        <w:r>
          <w:rPr>
            <w:rStyle w:val="Hyperlink"/>
          </w:rPr>
          <w:t>https://www.iepirkumi.lv/</w:t>
        </w:r>
      </w:hyperlink>
      <w:r>
        <w:t xml:space="preserve"> .</w:t>
      </w:r>
    </w:p>
    <w:p w14:paraId="4FA3B93E" w14:textId="0F8E695B" w:rsidR="008232E7" w:rsidRPr="001371F3" w:rsidRDefault="008232E7" w:rsidP="005C317F">
      <w:pPr>
        <w:jc w:val="both"/>
      </w:pPr>
      <w:r>
        <w:t>1</w:t>
      </w:r>
      <w:r w:rsidR="005C37FA">
        <w:t>2</w:t>
      </w:r>
      <w:r>
        <w:t xml:space="preserve">.3. Pasūtītājam nav </w:t>
      </w:r>
      <w:r w:rsidRPr="001371F3">
        <w:t>pienākums veikt pilnīgi visas 1</w:t>
      </w:r>
      <w:r w:rsidR="00CB0DB9">
        <w:t>2</w:t>
      </w:r>
      <w:r w:rsidRPr="001371F3">
        <w:t>.2.punkta apakšpunktos norādītās darbības, ja 3 (trīs) pretendentu piedāvājumi tiek saņemti pirms vēl ir secīgi veiktas visas 1</w:t>
      </w:r>
      <w:r w:rsidR="005C37FA">
        <w:t>2</w:t>
      </w:r>
      <w:r w:rsidRPr="001371F3">
        <w:t>.2.punkta apakšpunktos norādītās darbības.</w:t>
      </w:r>
    </w:p>
    <w:p w14:paraId="5706510B" w14:textId="3E8AF3FF" w:rsidR="008232E7" w:rsidRDefault="008232E7" w:rsidP="005C317F">
      <w:pPr>
        <w:jc w:val="both"/>
      </w:pPr>
      <w:r w:rsidRPr="001371F3">
        <w:t>1</w:t>
      </w:r>
      <w:r w:rsidR="005C37FA">
        <w:t>2</w:t>
      </w:r>
      <w:r w:rsidRPr="001371F3">
        <w:t>.4. Ja pasūtītājam, secīgi veicot 1</w:t>
      </w:r>
      <w:r w:rsidR="00CB0DB9">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32F664E" w:rsidR="008232E7" w:rsidRDefault="008232E7" w:rsidP="005C317F">
      <w:pPr>
        <w:jc w:val="both"/>
      </w:pPr>
      <w:r>
        <w:t>1</w:t>
      </w:r>
      <w:r w:rsidR="005C37FA">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232BC41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0D939FE7" w:rsidR="008232E7" w:rsidRDefault="008232E7" w:rsidP="005C317F">
      <w:pPr>
        <w:jc w:val="both"/>
      </w:pPr>
      <w:r>
        <w:t>1</w:t>
      </w:r>
      <w:r w:rsidR="005C37FA">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4A3DE59A"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C37FA">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2568C72D" w:rsidR="008232E7" w:rsidRDefault="008232E7" w:rsidP="005C317F">
      <w:pPr>
        <w:jc w:val="both"/>
      </w:pPr>
      <w:r>
        <w:t>1</w:t>
      </w:r>
      <w:r w:rsidR="005C37F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07C175DD" w:rsidR="008232E7" w:rsidRDefault="008232E7" w:rsidP="005C317F">
      <w:pPr>
        <w:widowControl w:val="0"/>
        <w:overflowPunct w:val="0"/>
        <w:autoSpaceDE w:val="0"/>
        <w:autoSpaceDN w:val="0"/>
        <w:adjustRightInd w:val="0"/>
        <w:ind w:right="-1"/>
        <w:jc w:val="both"/>
      </w:pPr>
      <w:r>
        <w:t>1</w:t>
      </w:r>
      <w:r w:rsidR="005C37F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7AE76DDB"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.11. Par jebkuru informāciju, kas ir konfidenciāla, pretendentam jābūt īpašai norādei.</w:t>
      </w:r>
    </w:p>
    <w:p w14:paraId="36C33665" w14:textId="7641C9BD" w:rsidR="008232E7" w:rsidRDefault="008232E7" w:rsidP="005C317F">
      <w:pPr>
        <w:widowControl w:val="0"/>
        <w:jc w:val="both"/>
        <w:rPr>
          <w:rFonts w:eastAsia="Calibri"/>
        </w:rPr>
      </w:pPr>
      <w:r>
        <w:rPr>
          <w:rFonts w:eastAsia="Calibri"/>
        </w:rPr>
        <w:t>1</w:t>
      </w:r>
      <w:r w:rsidR="005C37FA">
        <w:rPr>
          <w:rFonts w:eastAsia="Calibri"/>
        </w:rPr>
        <w:t>2</w:t>
      </w:r>
      <w:r>
        <w:rPr>
          <w:rFonts w:eastAsia="Calibri"/>
        </w:rPr>
        <w:t>.12. Piedāvājumi, kas ir iesniegti pēc norādītā piedāvājumu iesniegšanas termiņa, netiek vērtēti.</w:t>
      </w:r>
    </w:p>
    <w:p w14:paraId="03362C53" w14:textId="7C4BF7C2"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C37FA">
        <w:rPr>
          <w:rFonts w:asciiTheme="majorBidi" w:hAnsiTheme="majorBidi" w:cstheme="majorBidi"/>
          <w:b/>
          <w:bCs/>
        </w:rPr>
        <w:t>3</w:t>
      </w:r>
      <w:r w:rsidRPr="0039036B">
        <w:rPr>
          <w:rFonts w:asciiTheme="majorBidi" w:hAnsiTheme="majorBidi" w:cstheme="majorBidi"/>
          <w:b/>
          <w:bCs/>
        </w:rPr>
        <w:t>. Rezultātu paziņošana:</w:t>
      </w:r>
    </w:p>
    <w:p w14:paraId="504F1FED" w14:textId="2BF096FE" w:rsidR="008232E7" w:rsidRDefault="008232E7" w:rsidP="005C317F">
      <w:pPr>
        <w:widowControl w:val="0"/>
        <w:overflowPunct w:val="0"/>
        <w:autoSpaceDE w:val="0"/>
        <w:autoSpaceDN w:val="0"/>
        <w:adjustRightInd w:val="0"/>
        <w:ind w:right="-1"/>
        <w:jc w:val="both"/>
      </w:pPr>
      <w:r>
        <w:t>1</w:t>
      </w:r>
      <w:r w:rsidR="005C37FA">
        <w:t>3</w:t>
      </w:r>
      <w:r>
        <w:t>.1. 3 (trīs) darba dienu laikā pēc tirgus izpētes noslēgšanās, t.sk., tirgus izpētes pārtraukšanas vai izbeigšanas, pasūtītājs paziņo par tās rezultātiem:</w:t>
      </w:r>
    </w:p>
    <w:p w14:paraId="0688B4A6" w14:textId="146B8CA6" w:rsidR="008232E7" w:rsidRDefault="008232E7" w:rsidP="005C317F">
      <w:pPr>
        <w:widowControl w:val="0"/>
        <w:overflowPunct w:val="0"/>
        <w:autoSpaceDE w:val="0"/>
        <w:autoSpaceDN w:val="0"/>
        <w:adjustRightInd w:val="0"/>
        <w:ind w:left="142" w:right="-1"/>
        <w:jc w:val="both"/>
      </w:pPr>
      <w:r>
        <w:t>1</w:t>
      </w:r>
      <w:r w:rsidR="005C37FA">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708F64E2" w:rsidR="008232E7" w:rsidRDefault="008232E7" w:rsidP="005C317F">
      <w:pPr>
        <w:ind w:left="142"/>
        <w:jc w:val="both"/>
      </w:pPr>
      <w:r>
        <w:t>1</w:t>
      </w:r>
      <w:r w:rsidR="005C37F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47B0C0C6" w:rsidR="008232E7" w:rsidRDefault="008232E7" w:rsidP="005C317F">
      <w:pPr>
        <w:jc w:val="both"/>
        <w:rPr>
          <w:bCs/>
        </w:rPr>
      </w:pPr>
      <w:r>
        <w:rPr>
          <w:b/>
        </w:rPr>
        <w:t>1</w:t>
      </w:r>
      <w:r w:rsidR="005C37F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w:t>
      </w:r>
      <w:r>
        <w:rPr>
          <w:shd w:val="clear" w:color="auto" w:fill="FFFFFF"/>
        </w:rPr>
        <w:lastRenderedPageBreak/>
        <w:t>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6B77DD94" w:rsidR="00C060E5" w:rsidRDefault="008F6225">
      <w:pPr>
        <w:suppressAutoHyphens w:val="0"/>
        <w:spacing w:after="160" w:line="259" w:lineRule="auto"/>
        <w:rPr>
          <w:bCs/>
        </w:rPr>
      </w:pPr>
      <w:r>
        <w:rPr>
          <w:bCs/>
        </w:rPr>
        <w:t>3. pielikums – Inventarizācijas lieta.</w:t>
      </w:r>
      <w:r w:rsidR="00C060E5">
        <w:rPr>
          <w:bCs/>
        </w:rPr>
        <w:br w:type="page"/>
      </w:r>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0BB37693" w14:textId="4A7EB650" w:rsidR="00D11755" w:rsidRPr="00156C20" w:rsidRDefault="001371F3"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irms</w:t>
      </w:r>
      <w:r w:rsidR="00FF2F34" w:rsidRPr="00156C20">
        <w:rPr>
          <w:bCs/>
          <w:sz w:val="20"/>
          <w:szCs w:val="20"/>
        </w:rPr>
        <w:t>s</w:t>
      </w:r>
      <w:r w:rsidR="00D11755" w:rsidRPr="00156C20">
        <w:rPr>
          <w:bCs/>
          <w:sz w:val="20"/>
          <w:szCs w:val="20"/>
        </w:rPr>
        <w:t>kolas izglītības iestādes un katlu mājas</w:t>
      </w:r>
    </w:p>
    <w:p w14:paraId="57D5113E" w14:textId="12BAE859" w:rsidR="00D11755" w:rsidRPr="00156C20" w:rsidRDefault="00D11755" w:rsidP="00D11755">
      <w:pPr>
        <w:jc w:val="right"/>
        <w:rPr>
          <w:bCs/>
          <w:sz w:val="20"/>
          <w:szCs w:val="20"/>
        </w:rPr>
      </w:pPr>
      <w:r w:rsidRPr="00156C20">
        <w:rPr>
          <w:bCs/>
          <w:sz w:val="20"/>
          <w:szCs w:val="20"/>
        </w:rPr>
        <w:t>tehniskās apsekošanas atzinuma un projektēšanas uzdevuma</w:t>
      </w:r>
    </w:p>
    <w:p w14:paraId="7DEA99A6" w14:textId="3CCFF050" w:rsidR="00316E77" w:rsidRPr="00156C20"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 paaugstināšanai</w:t>
      </w:r>
      <w:r w:rsidR="00316E77" w:rsidRPr="00156C20">
        <w:rPr>
          <w:bCs/>
          <w:sz w:val="20"/>
          <w:szCs w:val="20"/>
        </w:rPr>
        <w:t>”</w:t>
      </w:r>
    </w:p>
    <w:p w14:paraId="04AC87E1" w14:textId="5D64858D" w:rsidR="00316E77" w:rsidRPr="00156C20" w:rsidRDefault="00316E77" w:rsidP="00316E77">
      <w:pPr>
        <w:jc w:val="right"/>
        <w:rPr>
          <w:sz w:val="20"/>
          <w:szCs w:val="20"/>
        </w:rPr>
      </w:pPr>
      <w:r w:rsidRPr="00156C20">
        <w:rPr>
          <w:sz w:val="20"/>
          <w:szCs w:val="20"/>
        </w:rPr>
        <w:t>(ID Nr. BNP TI 2022/</w:t>
      </w:r>
      <w:r w:rsidR="00750E85">
        <w:rPr>
          <w:sz w:val="20"/>
          <w:szCs w:val="20"/>
        </w:rPr>
        <w:t>7</w:t>
      </w:r>
      <w:r w:rsidR="00D37D34">
        <w:rPr>
          <w:sz w:val="20"/>
          <w:szCs w:val="20"/>
        </w:rPr>
        <w:t>7</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5FAB0471" w:rsidR="00D11755" w:rsidRPr="00156C20" w:rsidRDefault="00D11755" w:rsidP="00D11755">
      <w:pPr>
        <w:jc w:val="center"/>
        <w:rPr>
          <w:b/>
          <w:sz w:val="28"/>
          <w:szCs w:val="28"/>
        </w:rPr>
      </w:pPr>
      <w:r w:rsidRPr="00156C20">
        <w:rPr>
          <w:b/>
          <w:sz w:val="28"/>
          <w:szCs w:val="28"/>
        </w:rPr>
        <w:t>“</w:t>
      </w:r>
      <w:r w:rsidRPr="00156C20">
        <w:rPr>
          <w:b/>
          <w:bCs/>
          <w:sz w:val="28"/>
          <w:szCs w:val="28"/>
        </w:rPr>
        <w:t xml:space="preserve">Bērzkalnes </w:t>
      </w:r>
      <w:r w:rsidR="00140154" w:rsidRPr="00156C20">
        <w:rPr>
          <w:b/>
          <w:bCs/>
          <w:sz w:val="28"/>
          <w:szCs w:val="28"/>
        </w:rPr>
        <w:t>p</w:t>
      </w:r>
      <w:r w:rsidRPr="00156C20">
        <w:rPr>
          <w:b/>
          <w:bCs/>
          <w:sz w:val="28"/>
          <w:szCs w:val="28"/>
        </w:rPr>
        <w:t>irm</w:t>
      </w:r>
      <w:r w:rsidR="00FF2F34" w:rsidRPr="00156C20">
        <w:rPr>
          <w:b/>
          <w:bCs/>
          <w:sz w:val="28"/>
          <w:szCs w:val="28"/>
        </w:rPr>
        <w:t>s</w:t>
      </w:r>
      <w:r w:rsidRPr="00156C20">
        <w:rPr>
          <w:b/>
          <w:bCs/>
          <w:sz w:val="28"/>
          <w:szCs w:val="28"/>
        </w:rPr>
        <w:t>skolas izglītības iestādes un katlu mājas tehniskās apsekošanas atzinuma un projektēšanas uzdevuma izstrāde ēk</w:t>
      </w:r>
      <w:r w:rsidR="00140154" w:rsidRPr="00156C20">
        <w:rPr>
          <w:b/>
          <w:bCs/>
          <w:sz w:val="28"/>
          <w:szCs w:val="28"/>
        </w:rPr>
        <w:t>u</w:t>
      </w:r>
      <w:r w:rsidRPr="00156C20">
        <w:rPr>
          <w:b/>
          <w:bCs/>
          <w:sz w:val="28"/>
          <w:szCs w:val="28"/>
        </w:rPr>
        <w:t xml:space="preserve"> energoefektivitātes paaugstināšanai”</w:t>
      </w:r>
    </w:p>
    <w:p w14:paraId="643A7C37" w14:textId="4AC065B4" w:rsidR="008232E7" w:rsidRPr="00140154" w:rsidRDefault="00750E85" w:rsidP="00140154">
      <w:pPr>
        <w:jc w:val="center"/>
        <w:rPr>
          <w:b/>
          <w:sz w:val="28"/>
          <w:szCs w:val="28"/>
        </w:rPr>
      </w:pPr>
      <w:r>
        <w:rPr>
          <w:b/>
          <w:sz w:val="28"/>
          <w:szCs w:val="28"/>
        </w:rPr>
        <w:t>(ID Nr. BNP TI 2022/7</w:t>
      </w:r>
      <w:r w:rsidR="00D37D34">
        <w:rPr>
          <w:b/>
          <w:sz w:val="28"/>
          <w:szCs w:val="28"/>
        </w:rPr>
        <w:t>7</w:t>
      </w:r>
      <w:r w:rsidR="00D11755" w:rsidRPr="00156C20">
        <w:rPr>
          <w:b/>
          <w:sz w:val="28"/>
          <w:szCs w:val="28"/>
        </w:rPr>
        <w:t>)</w:t>
      </w:r>
    </w:p>
    <w:p w14:paraId="32BC3115" w14:textId="77777777" w:rsidR="008232E7" w:rsidRDefault="008232E7" w:rsidP="005C317F"/>
    <w:p w14:paraId="4DAA1834" w14:textId="77777777" w:rsidR="00D11755" w:rsidRPr="002032AE"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210E754" w14:textId="4C0D6832" w:rsidR="004C3805" w:rsidRPr="00156C20" w:rsidRDefault="00316E77"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w:t>
      </w:r>
      <w:r w:rsidR="00FF2F34" w:rsidRPr="00156C20">
        <w:rPr>
          <w:bCs/>
          <w:sz w:val="20"/>
          <w:szCs w:val="20"/>
        </w:rPr>
        <w:t>s</w:t>
      </w:r>
      <w:r w:rsidR="00D11755" w:rsidRPr="00156C20">
        <w:rPr>
          <w:bCs/>
          <w:sz w:val="20"/>
          <w:szCs w:val="20"/>
        </w:rPr>
        <w:t>skolas izglītības iestādes un katlu mājas</w:t>
      </w:r>
    </w:p>
    <w:p w14:paraId="7DA8B9A4" w14:textId="3ED64A14" w:rsidR="004C3805" w:rsidRPr="00156C20" w:rsidRDefault="00D11755" w:rsidP="00D11755">
      <w:pPr>
        <w:jc w:val="right"/>
        <w:rPr>
          <w:bCs/>
          <w:sz w:val="20"/>
          <w:szCs w:val="20"/>
        </w:rPr>
      </w:pPr>
      <w:r w:rsidRPr="00156C20">
        <w:rPr>
          <w:bCs/>
          <w:sz w:val="20"/>
          <w:szCs w:val="20"/>
        </w:rPr>
        <w:t>tehniskās apsekošanas atzinuma un projektēšanas uzdevuma</w:t>
      </w:r>
    </w:p>
    <w:p w14:paraId="553C95A8" w14:textId="1CCFD1C9" w:rsidR="00316E77"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w:t>
      </w:r>
      <w:r w:rsidRPr="00D11755">
        <w:rPr>
          <w:bCs/>
          <w:sz w:val="20"/>
          <w:szCs w:val="20"/>
        </w:rPr>
        <w:t xml:space="preserve"> paaugstināšanai</w:t>
      </w:r>
      <w:r w:rsidR="00316E77" w:rsidRPr="00316E77">
        <w:rPr>
          <w:bCs/>
          <w:sz w:val="20"/>
          <w:szCs w:val="20"/>
        </w:rPr>
        <w:t>”</w:t>
      </w:r>
    </w:p>
    <w:p w14:paraId="10462F37" w14:textId="78461FB0" w:rsidR="00316E77" w:rsidRPr="00316E77" w:rsidRDefault="00316E77" w:rsidP="00316E77">
      <w:pPr>
        <w:jc w:val="right"/>
        <w:rPr>
          <w:sz w:val="20"/>
          <w:szCs w:val="20"/>
        </w:rPr>
      </w:pPr>
      <w:r w:rsidRPr="00316E77">
        <w:rPr>
          <w:sz w:val="20"/>
          <w:szCs w:val="20"/>
        </w:rPr>
        <w:t>(ID Nr. BNP TI 2022/</w:t>
      </w:r>
      <w:r w:rsidR="00750E85">
        <w:rPr>
          <w:sz w:val="20"/>
          <w:szCs w:val="20"/>
        </w:rPr>
        <w:t>7</w:t>
      </w:r>
      <w:r w:rsidR="00D37D34">
        <w:rPr>
          <w:sz w:val="20"/>
          <w:szCs w:val="20"/>
        </w:rPr>
        <w:t>7</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2F146AA7" w:rsidR="00316E77" w:rsidRPr="00316E77" w:rsidRDefault="00316E77" w:rsidP="00493900">
      <w:pPr>
        <w:jc w:val="center"/>
        <w:rPr>
          <w:b/>
          <w:bCs/>
          <w:sz w:val="28"/>
          <w:szCs w:val="28"/>
        </w:rPr>
      </w:pPr>
      <w:r w:rsidRPr="00156C20">
        <w:rPr>
          <w:b/>
          <w:sz w:val="28"/>
          <w:szCs w:val="28"/>
        </w:rPr>
        <w:t>“</w:t>
      </w:r>
      <w:r w:rsidR="004C3805" w:rsidRPr="00156C20">
        <w:rPr>
          <w:b/>
          <w:bCs/>
          <w:sz w:val="28"/>
          <w:szCs w:val="28"/>
        </w:rPr>
        <w:t xml:space="preserve">Bērzkalnes </w:t>
      </w:r>
      <w:r w:rsidR="00140154" w:rsidRPr="00156C20">
        <w:rPr>
          <w:b/>
          <w:bCs/>
          <w:sz w:val="28"/>
          <w:szCs w:val="28"/>
        </w:rPr>
        <w:t>p</w:t>
      </w:r>
      <w:r w:rsidR="004C3805" w:rsidRPr="00156C20">
        <w:rPr>
          <w:b/>
          <w:bCs/>
          <w:sz w:val="28"/>
          <w:szCs w:val="28"/>
        </w:rPr>
        <w:t>irms</w:t>
      </w:r>
      <w:r w:rsidR="00FF2F34" w:rsidRPr="00156C20">
        <w:rPr>
          <w:b/>
          <w:bCs/>
          <w:sz w:val="28"/>
          <w:szCs w:val="28"/>
        </w:rPr>
        <w:t>s</w:t>
      </w:r>
      <w:r w:rsidR="004C3805" w:rsidRPr="00156C20">
        <w:rPr>
          <w:b/>
          <w:bCs/>
          <w:sz w:val="28"/>
          <w:szCs w:val="28"/>
        </w:rPr>
        <w:t>kolas izglītības iestādes un katlu mājas tehniskās apsekošanas atzinuma un projektēšanas uzdevuma izstrāde ēk</w:t>
      </w:r>
      <w:r w:rsidR="00140154" w:rsidRPr="00156C20">
        <w:rPr>
          <w:b/>
          <w:bCs/>
          <w:sz w:val="28"/>
          <w:szCs w:val="28"/>
        </w:rPr>
        <w:t>u</w:t>
      </w:r>
      <w:r w:rsidR="004C3805" w:rsidRPr="00156C20">
        <w:rPr>
          <w:b/>
          <w:bCs/>
          <w:sz w:val="28"/>
          <w:szCs w:val="28"/>
        </w:rPr>
        <w:t xml:space="preserve"> energoefektivitātes paaugstināšanai</w:t>
      </w:r>
      <w:r w:rsidRPr="00156C20">
        <w:rPr>
          <w:b/>
          <w:bCs/>
          <w:sz w:val="28"/>
          <w:szCs w:val="28"/>
        </w:rPr>
        <w:t>”</w:t>
      </w:r>
    </w:p>
    <w:p w14:paraId="009AE6CB" w14:textId="265AA4C6" w:rsidR="00316E77" w:rsidRPr="00316E77" w:rsidRDefault="00750E85" w:rsidP="00316E77">
      <w:pPr>
        <w:jc w:val="center"/>
        <w:rPr>
          <w:b/>
          <w:sz w:val="28"/>
          <w:szCs w:val="28"/>
        </w:rPr>
      </w:pPr>
      <w:r>
        <w:rPr>
          <w:b/>
          <w:sz w:val="28"/>
          <w:szCs w:val="28"/>
        </w:rPr>
        <w:t>(ID Nr. BNP TI 2022/7</w:t>
      </w:r>
      <w:r w:rsidR="00D37D34">
        <w:rPr>
          <w:b/>
          <w:sz w:val="28"/>
          <w:szCs w:val="28"/>
        </w:rPr>
        <w:t>7</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C3805"/>
    <w:rsid w:val="004D7228"/>
    <w:rsid w:val="004D722C"/>
    <w:rsid w:val="00524905"/>
    <w:rsid w:val="00537802"/>
    <w:rsid w:val="00541286"/>
    <w:rsid w:val="0054542B"/>
    <w:rsid w:val="00561C30"/>
    <w:rsid w:val="005B6F47"/>
    <w:rsid w:val="005C11AC"/>
    <w:rsid w:val="005C317F"/>
    <w:rsid w:val="005C37FA"/>
    <w:rsid w:val="005C7FD3"/>
    <w:rsid w:val="005E5F12"/>
    <w:rsid w:val="00602F77"/>
    <w:rsid w:val="00622A8E"/>
    <w:rsid w:val="006770E4"/>
    <w:rsid w:val="00681B4C"/>
    <w:rsid w:val="006F6236"/>
    <w:rsid w:val="0070597D"/>
    <w:rsid w:val="00721A28"/>
    <w:rsid w:val="0072377D"/>
    <w:rsid w:val="00744297"/>
    <w:rsid w:val="00750E85"/>
    <w:rsid w:val="00753016"/>
    <w:rsid w:val="00760F11"/>
    <w:rsid w:val="00775989"/>
    <w:rsid w:val="00780235"/>
    <w:rsid w:val="007B2B6D"/>
    <w:rsid w:val="00816E94"/>
    <w:rsid w:val="00817ED9"/>
    <w:rsid w:val="008232E7"/>
    <w:rsid w:val="00843D78"/>
    <w:rsid w:val="00847D31"/>
    <w:rsid w:val="00850C69"/>
    <w:rsid w:val="00863C8E"/>
    <w:rsid w:val="00865749"/>
    <w:rsid w:val="008C34AC"/>
    <w:rsid w:val="008E185F"/>
    <w:rsid w:val="008F6225"/>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37D34"/>
    <w:rsid w:val="00D60C20"/>
    <w:rsid w:val="00D62118"/>
    <w:rsid w:val="00D81843"/>
    <w:rsid w:val="00DA2064"/>
    <w:rsid w:val="00DA5602"/>
    <w:rsid w:val="00E07025"/>
    <w:rsid w:val="00E50A3F"/>
    <w:rsid w:val="00E51BFE"/>
    <w:rsid w:val="00E770EC"/>
    <w:rsid w:val="00E80878"/>
    <w:rsid w:val="00E80B8F"/>
    <w:rsid w:val="00ED766B"/>
    <w:rsid w:val="00EF043D"/>
    <w:rsid w:val="00EF0C29"/>
    <w:rsid w:val="00F315AC"/>
    <w:rsid w:val="00F40B55"/>
    <w:rsid w:val="00F571A3"/>
    <w:rsid w:val="00F71521"/>
    <w:rsid w:val="00F72118"/>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7921</Words>
  <Characters>4516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2022-07-07T08:00:00Z</dcterms:created>
  <dcterms:modified xsi:type="dcterms:W3CDTF">2022-07-18T10:07:00Z</dcterms:modified>
</cp:coreProperties>
</file>