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F820" w14:textId="77777777" w:rsidR="006428CD" w:rsidRPr="000002DC" w:rsidRDefault="006428CD" w:rsidP="00DA4528">
      <w:pPr>
        <w:jc w:val="right"/>
      </w:pPr>
      <w:bookmarkStart w:id="0" w:name="_GoBack"/>
      <w:bookmarkEnd w:id="0"/>
      <w:r w:rsidRPr="000002DC">
        <w:rPr>
          <w:bCs/>
        </w:rPr>
        <w:t>1.pielikums</w:t>
      </w:r>
    </w:p>
    <w:p w14:paraId="1FBBDFC9" w14:textId="77777777" w:rsidR="006428CD" w:rsidRPr="00EE3531" w:rsidRDefault="006428CD" w:rsidP="00197B0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AF7D4FC" w14:textId="77777777" w:rsidR="00770B44" w:rsidRDefault="00263973" w:rsidP="00770B44">
      <w:pPr>
        <w:jc w:val="right"/>
        <w:rPr>
          <w:sz w:val="20"/>
          <w:szCs w:val="20"/>
        </w:rPr>
      </w:pPr>
      <w:r w:rsidRPr="00770B44">
        <w:rPr>
          <w:sz w:val="20"/>
          <w:szCs w:val="20"/>
        </w:rPr>
        <w:t>“</w:t>
      </w:r>
      <w:r w:rsidR="00770B44" w:rsidRPr="00770B44">
        <w:rPr>
          <w:sz w:val="20"/>
          <w:szCs w:val="20"/>
        </w:rPr>
        <w:t>Peldēšanas inventāra piegāde</w:t>
      </w:r>
    </w:p>
    <w:p w14:paraId="1BDB871E" w14:textId="5F98F655" w:rsidR="00263973" w:rsidRPr="00263973" w:rsidRDefault="005F1A9F" w:rsidP="00770B4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Balvu sporta sk</w:t>
      </w:r>
      <w:r w:rsidR="00770B44" w:rsidRPr="00770B44">
        <w:rPr>
          <w:sz w:val="20"/>
          <w:szCs w:val="20"/>
        </w:rPr>
        <w:t>olas peldbaseina vajadzībām”</w:t>
      </w:r>
    </w:p>
    <w:p w14:paraId="53DF9C3B" w14:textId="1677CF74" w:rsidR="006428CD" w:rsidRPr="00032224" w:rsidRDefault="006428CD" w:rsidP="00197B0D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3370F2">
        <w:rPr>
          <w:sz w:val="20"/>
          <w:szCs w:val="20"/>
        </w:rPr>
        <w:t>2/</w:t>
      </w:r>
      <w:r w:rsidR="00770B44">
        <w:rPr>
          <w:sz w:val="20"/>
          <w:szCs w:val="20"/>
        </w:rPr>
        <w:t>4</w:t>
      </w:r>
      <w:r w:rsidR="001F1266">
        <w:rPr>
          <w:sz w:val="20"/>
          <w:szCs w:val="20"/>
        </w:rPr>
        <w:t>4</w:t>
      </w:r>
    </w:p>
    <w:p w14:paraId="0A107380" w14:textId="77777777" w:rsidR="008F1FDB" w:rsidRPr="002D754F" w:rsidRDefault="008F1FDB" w:rsidP="00197B0D">
      <w:pPr>
        <w:jc w:val="center"/>
      </w:pPr>
    </w:p>
    <w:p w14:paraId="7FF62CD9" w14:textId="4FD4F5E8" w:rsidR="006428CD" w:rsidRDefault="006428CD" w:rsidP="00197B0D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 w:rsidR="001E069C">
        <w:rPr>
          <w:b/>
          <w:bCs/>
          <w:sz w:val="28"/>
          <w:szCs w:val="28"/>
        </w:rPr>
        <w:t>/TEHNISKAIS PIEDAVAJUMS</w:t>
      </w:r>
    </w:p>
    <w:p w14:paraId="33398577" w14:textId="77777777" w:rsidR="000C0FFA" w:rsidRDefault="000C0FFA" w:rsidP="00197B0D">
      <w:pPr>
        <w:jc w:val="center"/>
        <w:rPr>
          <w:b/>
          <w:bCs/>
          <w:sz w:val="28"/>
          <w:szCs w:val="28"/>
        </w:rPr>
      </w:pPr>
    </w:p>
    <w:p w14:paraId="1DC64FDC" w14:textId="4FC0F0D7" w:rsidR="00272FFC" w:rsidRPr="00272FFC" w:rsidRDefault="00272FFC" w:rsidP="00272FFC">
      <w:pPr>
        <w:jc w:val="both"/>
      </w:pPr>
      <w:r w:rsidRPr="00272FFC">
        <w:t>1. Pievienotajiem attēliem ir informatīvs raksturs.</w:t>
      </w:r>
    </w:p>
    <w:p w14:paraId="1F6917E4" w14:textId="7EC2A234" w:rsidR="00272FFC" w:rsidRPr="00272FFC" w:rsidRDefault="00272FFC" w:rsidP="00272FFC">
      <w:pPr>
        <w:jc w:val="both"/>
      </w:pPr>
      <w:r w:rsidRPr="00272FFC">
        <w:t>2. Pretendents nav tiesīgs iesniegt piedāvājumu variantus.</w:t>
      </w: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3827"/>
        <w:gridCol w:w="3828"/>
      </w:tblGrid>
      <w:tr w:rsidR="001F4856" w14:paraId="62B48B5E" w14:textId="69644BCE" w:rsidTr="00FD1CDB">
        <w:tc>
          <w:tcPr>
            <w:tcW w:w="4537" w:type="dxa"/>
            <w:vAlign w:val="center"/>
          </w:tcPr>
          <w:p w14:paraId="417FE658" w14:textId="7A56CEA5" w:rsidR="001E069C" w:rsidRPr="008F1FDB" w:rsidRDefault="001E069C" w:rsidP="001E069C">
            <w:pPr>
              <w:jc w:val="center"/>
              <w:rPr>
                <w:b/>
                <w:bCs/>
              </w:rPr>
            </w:pPr>
            <w:r w:rsidRPr="008F1FDB">
              <w:rPr>
                <w:b/>
                <w:bCs/>
                <w:color w:val="000000"/>
                <w:lang w:eastAsia="lv-LV"/>
              </w:rPr>
              <w:t>Tehniskā s</w:t>
            </w:r>
            <w:r w:rsidRPr="00BC7E77">
              <w:rPr>
                <w:b/>
                <w:bCs/>
                <w:color w:val="000000"/>
                <w:lang w:eastAsia="lv-LV"/>
              </w:rPr>
              <w:t>pecifikācija</w:t>
            </w:r>
          </w:p>
        </w:tc>
        <w:tc>
          <w:tcPr>
            <w:tcW w:w="3260" w:type="dxa"/>
            <w:vAlign w:val="center"/>
          </w:tcPr>
          <w:p w14:paraId="47DD82CE" w14:textId="079C8F0C" w:rsidR="001E069C" w:rsidRPr="008F1FDB" w:rsidRDefault="00272FFC" w:rsidP="001E069C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272FFC">
              <w:rPr>
                <w:b/>
                <w:bCs/>
                <w:color w:val="000000"/>
                <w:lang w:eastAsia="lv-LV"/>
              </w:rPr>
              <w:t>Preču vizuālie piemēri</w:t>
            </w:r>
          </w:p>
        </w:tc>
        <w:tc>
          <w:tcPr>
            <w:tcW w:w="3827" w:type="dxa"/>
            <w:vAlign w:val="center"/>
          </w:tcPr>
          <w:p w14:paraId="4FF569FA" w14:textId="3010B51F" w:rsidR="000C0FFA" w:rsidRDefault="000C0FFA" w:rsidP="000C0FFA">
            <w:pPr>
              <w:suppressAutoHyphens w:val="0"/>
              <w:spacing w:line="259" w:lineRule="auto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Pretendenta piedāvājums,</w:t>
            </w:r>
          </w:p>
          <w:p w14:paraId="47BD0310" w14:textId="14EF8180" w:rsidR="001E069C" w:rsidRDefault="000C0FFA" w:rsidP="000C0FFA">
            <w:pPr>
              <w:suppressAutoHyphens w:val="0"/>
              <w:spacing w:line="259" w:lineRule="auto"/>
              <w:jc w:val="center"/>
            </w:pPr>
            <w:r>
              <w:rPr>
                <w:b/>
                <w:bCs/>
                <w:color w:val="000000"/>
                <w:lang w:eastAsia="lv-LV"/>
              </w:rPr>
              <w:t>tehniskā specifikācija</w:t>
            </w:r>
          </w:p>
        </w:tc>
        <w:tc>
          <w:tcPr>
            <w:tcW w:w="3828" w:type="dxa"/>
            <w:vAlign w:val="center"/>
          </w:tcPr>
          <w:p w14:paraId="3B26B669" w14:textId="0C012FC5" w:rsidR="000C0FFA" w:rsidRDefault="000C0FFA" w:rsidP="000C0FFA">
            <w:pPr>
              <w:suppressAutoHyphens w:val="0"/>
              <w:spacing w:line="259" w:lineRule="auto"/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Pretendenta piedāvājums,</w:t>
            </w:r>
          </w:p>
          <w:p w14:paraId="392B65DD" w14:textId="185BFFB8" w:rsidR="001E069C" w:rsidRDefault="00272FFC" w:rsidP="000C0FFA">
            <w:pPr>
              <w:suppressAutoHyphens w:val="0"/>
              <w:spacing w:line="259" w:lineRule="auto"/>
              <w:jc w:val="center"/>
            </w:pPr>
            <w:r w:rsidRPr="00272FFC">
              <w:rPr>
                <w:b/>
                <w:bCs/>
                <w:color w:val="000000"/>
                <w:lang w:eastAsia="lv-LV"/>
              </w:rPr>
              <w:t>preču vizuālie piemēri</w:t>
            </w:r>
          </w:p>
        </w:tc>
      </w:tr>
      <w:tr w:rsidR="001E069C" w14:paraId="07D15F06" w14:textId="2CE0FE06" w:rsidTr="00FD1CDB">
        <w:tc>
          <w:tcPr>
            <w:tcW w:w="7797" w:type="dxa"/>
            <w:gridSpan w:val="2"/>
            <w:vAlign w:val="center"/>
          </w:tcPr>
          <w:p w14:paraId="6ADECCC9" w14:textId="315B5900" w:rsidR="001E069C" w:rsidRPr="008F1FDB" w:rsidRDefault="001E069C" w:rsidP="00FD1CDB">
            <w:pPr>
              <w:spacing w:before="120"/>
              <w:jc w:val="center"/>
              <w:rPr>
                <w:b/>
                <w:bCs/>
                <w:color w:val="000000"/>
                <w:lang w:eastAsia="lv-LV"/>
              </w:rPr>
            </w:pPr>
            <w:r w:rsidRPr="008F1FDB">
              <w:rPr>
                <w:b/>
                <w:bCs/>
                <w:color w:val="000000"/>
                <w:lang w:eastAsia="lv-LV"/>
              </w:rPr>
              <w:t>Peldjosta</w:t>
            </w:r>
            <w:r>
              <w:rPr>
                <w:b/>
                <w:bCs/>
                <w:color w:val="000000"/>
                <w:lang w:eastAsia="lv-LV"/>
              </w:rPr>
              <w:t>s bērniem, 20 gb.</w:t>
            </w:r>
          </w:p>
        </w:tc>
        <w:tc>
          <w:tcPr>
            <w:tcW w:w="7655" w:type="dxa"/>
            <w:gridSpan w:val="2"/>
            <w:vAlign w:val="center"/>
          </w:tcPr>
          <w:p w14:paraId="53B6DF9E" w14:textId="29AD8DE9" w:rsidR="001E069C" w:rsidRDefault="001E069C" w:rsidP="00FD1CDB">
            <w:pPr>
              <w:suppressAutoHyphens w:val="0"/>
              <w:spacing w:before="120" w:line="259" w:lineRule="auto"/>
              <w:jc w:val="center"/>
            </w:pPr>
            <w:r w:rsidRPr="008F1FDB">
              <w:rPr>
                <w:b/>
                <w:bCs/>
                <w:color w:val="000000"/>
                <w:lang w:eastAsia="lv-LV"/>
              </w:rPr>
              <w:t>Peldjosta</w:t>
            </w:r>
            <w:r>
              <w:rPr>
                <w:b/>
                <w:bCs/>
                <w:color w:val="000000"/>
                <w:lang w:eastAsia="lv-LV"/>
              </w:rPr>
              <w:t>s bērniem, 20 gb.</w:t>
            </w:r>
          </w:p>
        </w:tc>
      </w:tr>
      <w:tr w:rsidR="000C0FFA" w:rsidRPr="00BC7E77" w14:paraId="1EFE36B0" w14:textId="0229F180" w:rsidTr="00FD1CDB">
        <w:trPr>
          <w:trHeight w:val="3617"/>
        </w:trPr>
        <w:tc>
          <w:tcPr>
            <w:tcW w:w="4537" w:type="dxa"/>
            <w:noWrap/>
            <w:hideMark/>
          </w:tcPr>
          <w:p w14:paraId="22A8C9A7" w14:textId="4332BABC" w:rsidR="000C0FFA" w:rsidRPr="00BC7E77" w:rsidRDefault="000C0FFA" w:rsidP="001E069C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3188C">
              <w:t>Piemērota bērniem 2-6 gadu vecumam</w:t>
            </w:r>
            <w:r>
              <w:t>;</w:t>
            </w:r>
          </w:p>
          <w:p w14:paraId="404CC477" w14:textId="0C328C73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93188C">
              <w:t>Lietotāja svars: ≤30 kg</w:t>
            </w:r>
            <w:r>
              <w:t>;</w:t>
            </w:r>
          </w:p>
          <w:p w14:paraId="5C19EDEF" w14:textId="0A42DC91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93188C">
              <w:t>Pludiņu skaits: 5-6 gab.</w:t>
            </w:r>
            <w:r>
              <w:t>;</w:t>
            </w:r>
          </w:p>
          <w:p w14:paraId="69C9C875" w14:textId="42145069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93188C">
              <w:t>Pludiņu materiāls: EVA (etilēna vinila acelāts)</w:t>
            </w:r>
            <w:r>
              <w:t xml:space="preserve"> vai ekvivalents;</w:t>
            </w:r>
          </w:p>
          <w:p w14:paraId="7D1C1A26" w14:textId="205DACA8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93188C">
              <w:t>Jostas materiāls: PP (polipropilēns)</w:t>
            </w:r>
            <w:r>
              <w:t xml:space="preserve"> vai ekvivalents;</w:t>
            </w:r>
          </w:p>
          <w:p w14:paraId="3A24285B" w14:textId="44B55AB5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93188C">
              <w:t>Peldspējas izmaiņas iespēja mainot pludiņu skaitu uz jostas</w:t>
            </w:r>
            <w:r>
              <w:t>;</w:t>
            </w:r>
          </w:p>
          <w:p w14:paraId="182CEAFA" w14:textId="7C65BC00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93188C">
              <w:t>Regulējams jostas platums</w:t>
            </w:r>
            <w:r>
              <w:t>;</w:t>
            </w:r>
          </w:p>
          <w:p w14:paraId="0E3F29FA" w14:textId="65EA3B91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93188C">
              <w:t>Ātrais savienojums jostas attaisīšanai/aiztaisīšanai</w:t>
            </w:r>
            <w:r>
              <w:t>;</w:t>
            </w:r>
          </w:p>
          <w:p w14:paraId="48AFE558" w14:textId="0485834A" w:rsidR="000C0FFA" w:rsidRPr="00BC7E77" w:rsidRDefault="000C0FFA" w:rsidP="001E069C">
            <w:pPr>
              <w:rPr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3188C">
              <w:t>Atbilstoša EN standartiem</w:t>
            </w:r>
            <w:r>
              <w:t>.</w:t>
            </w:r>
          </w:p>
        </w:tc>
        <w:tc>
          <w:tcPr>
            <w:tcW w:w="3260" w:type="dxa"/>
            <w:vAlign w:val="center"/>
          </w:tcPr>
          <w:p w14:paraId="5EF19B24" w14:textId="77777777" w:rsidR="000C0FFA" w:rsidRDefault="000C0FFA" w:rsidP="001E069C">
            <w:pPr>
              <w:suppressAutoHyphens w:val="0"/>
              <w:rPr>
                <w:b/>
                <w:bCs/>
                <w:noProof/>
                <w:color w:val="000000"/>
                <w:sz w:val="16"/>
                <w:szCs w:val="16"/>
                <w:lang w:eastAsia="lv-LV"/>
              </w:rPr>
            </w:pPr>
          </w:p>
          <w:p w14:paraId="209BAD21" w14:textId="77777777" w:rsidR="000C0FFA" w:rsidRDefault="000C0FFA" w:rsidP="001E069C">
            <w:pPr>
              <w:suppressAutoHyphens w:val="0"/>
              <w:rPr>
                <w:b/>
                <w:bCs/>
                <w:noProof/>
                <w:color w:val="000000"/>
                <w:sz w:val="16"/>
                <w:szCs w:val="16"/>
                <w:lang w:eastAsia="lv-LV"/>
              </w:rPr>
            </w:pPr>
          </w:p>
          <w:p w14:paraId="7734CA49" w14:textId="6BE911FB" w:rsidR="000C0FFA" w:rsidRPr="0093188C" w:rsidRDefault="000C0FFA" w:rsidP="001E069C">
            <w:pPr>
              <w:suppressAutoHyphens w:val="0"/>
            </w:pPr>
            <w:r>
              <w:rPr>
                <w:b/>
                <w:bCs/>
                <w:noProof/>
                <w:color w:val="000000"/>
                <w:sz w:val="16"/>
                <w:szCs w:val="16"/>
                <w:lang w:eastAsia="lv-LV"/>
              </w:rPr>
              <w:drawing>
                <wp:inline distT="0" distB="0" distL="0" distR="0" wp14:anchorId="6763B40E" wp14:editId="22DC8985">
                  <wp:extent cx="1991523" cy="106680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008" cy="1085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E22646A" w14:textId="24925350" w:rsidR="000C0FFA" w:rsidRPr="00BC7E77" w:rsidRDefault="000C0FFA" w:rsidP="001E069C">
            <w:pPr>
              <w:suppressAutoHyphens w:val="0"/>
              <w:spacing w:after="160" w:line="259" w:lineRule="auto"/>
            </w:pPr>
          </w:p>
        </w:tc>
        <w:tc>
          <w:tcPr>
            <w:tcW w:w="3828" w:type="dxa"/>
          </w:tcPr>
          <w:p w14:paraId="2872F0BB" w14:textId="08A47C71" w:rsidR="000C0FFA" w:rsidRPr="00BC7E77" w:rsidRDefault="000C0FFA" w:rsidP="001E069C">
            <w:pPr>
              <w:suppressAutoHyphens w:val="0"/>
              <w:spacing w:after="160" w:line="259" w:lineRule="auto"/>
            </w:pPr>
          </w:p>
        </w:tc>
      </w:tr>
      <w:tr w:rsidR="00151D0C" w14:paraId="268910F7" w14:textId="6D90F91A" w:rsidTr="00FD1CDB">
        <w:tc>
          <w:tcPr>
            <w:tcW w:w="7797" w:type="dxa"/>
            <w:gridSpan w:val="2"/>
            <w:shd w:val="clear" w:color="auto" w:fill="auto"/>
          </w:tcPr>
          <w:p w14:paraId="2330E9E1" w14:textId="18721897" w:rsidR="00151D0C" w:rsidRPr="008F1FDB" w:rsidRDefault="00151D0C" w:rsidP="00FD1CDB">
            <w:pPr>
              <w:spacing w:before="120"/>
              <w:jc w:val="center"/>
              <w:rPr>
                <w:b/>
                <w:bCs/>
                <w:noProof/>
                <w:lang w:eastAsia="lv-LV"/>
              </w:rPr>
            </w:pPr>
            <w:r w:rsidRPr="008F1FDB">
              <w:rPr>
                <w:b/>
                <w:bCs/>
                <w:noProof/>
                <w:lang w:eastAsia="lv-LV"/>
              </w:rPr>
              <w:t>Peldjosta</w:t>
            </w:r>
            <w:r>
              <w:rPr>
                <w:b/>
                <w:bCs/>
                <w:noProof/>
                <w:lang w:eastAsia="lv-LV"/>
              </w:rPr>
              <w:t>s, 5 gb.</w:t>
            </w:r>
          </w:p>
        </w:tc>
        <w:tc>
          <w:tcPr>
            <w:tcW w:w="7655" w:type="dxa"/>
            <w:gridSpan w:val="2"/>
          </w:tcPr>
          <w:p w14:paraId="44ADC98E" w14:textId="5A1A32DD" w:rsidR="00151D0C" w:rsidRDefault="00151D0C" w:rsidP="00FD1CDB">
            <w:pPr>
              <w:suppressAutoHyphens w:val="0"/>
              <w:spacing w:before="120" w:line="259" w:lineRule="auto"/>
              <w:jc w:val="center"/>
            </w:pPr>
            <w:r w:rsidRPr="008F1FDB">
              <w:rPr>
                <w:b/>
                <w:bCs/>
                <w:noProof/>
                <w:lang w:eastAsia="lv-LV"/>
              </w:rPr>
              <w:t>Peldjosta</w:t>
            </w:r>
            <w:r>
              <w:rPr>
                <w:b/>
                <w:bCs/>
                <w:noProof/>
                <w:lang w:eastAsia="lv-LV"/>
              </w:rPr>
              <w:t>s, 5 gb.</w:t>
            </w:r>
          </w:p>
        </w:tc>
      </w:tr>
      <w:tr w:rsidR="000C0FFA" w14:paraId="35A3671E" w14:textId="3A1E1FCD" w:rsidTr="00FD1CDB">
        <w:trPr>
          <w:trHeight w:val="3107"/>
        </w:trPr>
        <w:tc>
          <w:tcPr>
            <w:tcW w:w="4537" w:type="dxa"/>
            <w:shd w:val="clear" w:color="auto" w:fill="auto"/>
          </w:tcPr>
          <w:p w14:paraId="0400A59B" w14:textId="40C20697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A05F94">
              <w:lastRenderedPageBreak/>
              <w:t>Pludiņa materiāls: EVA (etilēna vinila acelāts) / POM (polioksimetilāns) / neilons</w:t>
            </w:r>
            <w:r>
              <w:t xml:space="preserve"> vai ekvivalents;</w:t>
            </w:r>
          </w:p>
          <w:p w14:paraId="27DDDF9C" w14:textId="6E8398F5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A05F94">
              <w:t xml:space="preserve">Jostas materiāls: PP (polipropilēns) </w:t>
            </w:r>
            <w:r>
              <w:t>vai ekvivalents;</w:t>
            </w:r>
          </w:p>
          <w:p w14:paraId="05D83546" w14:textId="498FE17E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A05F94">
              <w:t>Peldspējas izmaiņa: ≤85 kg</w:t>
            </w:r>
            <w:r>
              <w:t>;</w:t>
            </w:r>
          </w:p>
          <w:p w14:paraId="52806A7D" w14:textId="2FCA8D98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A05F94">
              <w:t>Regulējams jostas platums</w:t>
            </w:r>
            <w:r>
              <w:t>;</w:t>
            </w:r>
          </w:p>
          <w:p w14:paraId="23820FC2" w14:textId="08A6CC80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A05F94">
              <w:t>Izmērs: 24x65,2x4 cm</w:t>
            </w:r>
            <w:r>
              <w:t>;</w:t>
            </w:r>
          </w:p>
          <w:p w14:paraId="4FA350DB" w14:textId="01FFFA88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A05F94">
              <w:t>Ātrais savienojums jostas attaisīšanai/aiztaisīšanai</w:t>
            </w:r>
            <w:r>
              <w:t>;</w:t>
            </w:r>
          </w:p>
          <w:p w14:paraId="39741701" w14:textId="543AF771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A05F94">
              <w:t>Atbilstoša EN standartiem</w:t>
            </w:r>
            <w:r>
              <w:t>.</w:t>
            </w:r>
          </w:p>
        </w:tc>
        <w:tc>
          <w:tcPr>
            <w:tcW w:w="3260" w:type="dxa"/>
            <w:vAlign w:val="center"/>
          </w:tcPr>
          <w:p w14:paraId="6816D37E" w14:textId="4082280F" w:rsidR="000C0FFA" w:rsidRPr="00A05F94" w:rsidRDefault="000C0FFA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5C479500" wp14:editId="412BFAC4">
                  <wp:extent cx="1511935" cy="12801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0B6DB4F" w14:textId="79F99EB1" w:rsidR="000C0FFA" w:rsidRDefault="000C0FFA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72082563" w14:textId="672DC26C" w:rsidR="000C0FFA" w:rsidRDefault="000C0FFA" w:rsidP="001E069C">
            <w:pPr>
              <w:suppressAutoHyphens w:val="0"/>
              <w:spacing w:after="160" w:line="259" w:lineRule="auto"/>
            </w:pPr>
          </w:p>
        </w:tc>
      </w:tr>
      <w:tr w:rsidR="00151D0C" w14:paraId="6D7067FB" w14:textId="37C418B5" w:rsidTr="00FD1CDB">
        <w:tc>
          <w:tcPr>
            <w:tcW w:w="7797" w:type="dxa"/>
            <w:gridSpan w:val="2"/>
            <w:vAlign w:val="center"/>
          </w:tcPr>
          <w:p w14:paraId="6471665A" w14:textId="60AC1193" w:rsidR="00151D0C" w:rsidRPr="008F1FDB" w:rsidRDefault="00151D0C" w:rsidP="00FD1CDB">
            <w:pPr>
              <w:spacing w:before="120" w:after="120"/>
              <w:jc w:val="center"/>
              <w:rPr>
                <w:b/>
                <w:bCs/>
                <w:noProof/>
                <w:lang w:eastAsia="lv-LV"/>
              </w:rPr>
            </w:pPr>
            <w:r>
              <w:rPr>
                <w:b/>
                <w:bCs/>
                <w:noProof/>
                <w:lang w:eastAsia="lv-LV"/>
              </w:rPr>
              <w:t>Pelddēļi, 20 gb.</w:t>
            </w:r>
          </w:p>
        </w:tc>
        <w:tc>
          <w:tcPr>
            <w:tcW w:w="7655" w:type="dxa"/>
            <w:gridSpan w:val="2"/>
            <w:vAlign w:val="center"/>
          </w:tcPr>
          <w:p w14:paraId="5EA701E1" w14:textId="480007E7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>
              <w:rPr>
                <w:b/>
                <w:bCs/>
                <w:noProof/>
                <w:lang w:eastAsia="lv-LV"/>
              </w:rPr>
              <w:t>Pelddēļi, 20 gb.</w:t>
            </w:r>
          </w:p>
        </w:tc>
      </w:tr>
      <w:tr w:rsidR="000C0FFA" w14:paraId="08B36225" w14:textId="443C09BA" w:rsidTr="00FD1CDB">
        <w:trPr>
          <w:trHeight w:val="3073"/>
        </w:trPr>
        <w:tc>
          <w:tcPr>
            <w:tcW w:w="4537" w:type="dxa"/>
          </w:tcPr>
          <w:p w14:paraId="69CBEC0B" w14:textId="0299CAB5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750AAE">
              <w:t>Peldēšanas dēlis no elastīga materiāla peldēšanas sportam</w:t>
            </w:r>
            <w:r>
              <w:t>;</w:t>
            </w:r>
          </w:p>
          <w:p w14:paraId="4F2B47D3" w14:textId="6102312F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750AAE">
              <w:t>Materiāls: EVA (etilēna vinila acelāts) ar termoapstrādātu virsmu</w:t>
            </w:r>
            <w:r>
              <w:t xml:space="preserve"> vai ekvivalents ;</w:t>
            </w:r>
          </w:p>
          <w:p w14:paraId="4A6F3DB9" w14:textId="2C25B118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750AAE">
              <w:t>Garums: 38-43 cm</w:t>
            </w:r>
            <w:r>
              <w:t>;</w:t>
            </w:r>
          </w:p>
          <w:p w14:paraId="289FB468" w14:textId="3D07A81B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750AAE">
              <w:t>Platums: 27-33 cm</w:t>
            </w:r>
            <w:r>
              <w:t>;</w:t>
            </w:r>
          </w:p>
          <w:p w14:paraId="11D8B73A" w14:textId="69C8EB19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750AAE">
              <w:t>Biezums: 3-4 cm</w:t>
            </w:r>
            <w:r>
              <w:t>;</w:t>
            </w:r>
          </w:p>
          <w:p w14:paraId="41F9DD73" w14:textId="5BF00F5F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750AAE">
              <w:t>Svars: 400 g</w:t>
            </w:r>
            <w:r>
              <w:t>;</w:t>
            </w:r>
          </w:p>
          <w:p w14:paraId="29B15327" w14:textId="238AA1EE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750AAE">
              <w:t>Atvērumi rokām: 2 gab.</w:t>
            </w:r>
            <w:r>
              <w:t>;</w:t>
            </w:r>
          </w:p>
          <w:p w14:paraId="6CF4DC46" w14:textId="1872E8F3" w:rsidR="00FD1CDB" w:rsidRDefault="00FD1CDB" w:rsidP="003344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8B0C8EC" w14:textId="4F3FFBE8" w:rsidR="000C0FFA" w:rsidRPr="00750AAE" w:rsidRDefault="000C0FFA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64AFD0CA" wp14:editId="47E9C999">
                  <wp:extent cx="885825" cy="14954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E4DF21F" w14:textId="6DB4A5ED" w:rsidR="000C0FFA" w:rsidRDefault="000C0FFA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1F4E6907" w14:textId="6188A923" w:rsidR="000C0FFA" w:rsidRDefault="000C0FFA" w:rsidP="001E069C">
            <w:pPr>
              <w:suppressAutoHyphens w:val="0"/>
              <w:spacing w:after="160" w:line="259" w:lineRule="auto"/>
            </w:pPr>
          </w:p>
        </w:tc>
      </w:tr>
      <w:tr w:rsidR="00151D0C" w14:paraId="5C268FDA" w14:textId="4F56C9A9" w:rsidTr="00FD1CDB">
        <w:tc>
          <w:tcPr>
            <w:tcW w:w="7797" w:type="dxa"/>
            <w:gridSpan w:val="2"/>
          </w:tcPr>
          <w:p w14:paraId="3A68A8F5" w14:textId="5D12BFE1" w:rsidR="00151D0C" w:rsidRPr="008F1FDB" w:rsidRDefault="00151D0C" w:rsidP="00FD1CDB">
            <w:pPr>
              <w:spacing w:before="120" w:after="120"/>
              <w:jc w:val="center"/>
              <w:rPr>
                <w:b/>
                <w:bCs/>
                <w:noProof/>
                <w:lang w:eastAsia="lv-LV"/>
              </w:rPr>
            </w:pPr>
            <w:r>
              <w:rPr>
                <w:b/>
                <w:bCs/>
                <w:noProof/>
                <w:lang w:eastAsia="lv-LV"/>
              </w:rPr>
              <w:t>Pelddēļi kājām, 5 gb.</w:t>
            </w:r>
          </w:p>
        </w:tc>
        <w:tc>
          <w:tcPr>
            <w:tcW w:w="7655" w:type="dxa"/>
            <w:gridSpan w:val="2"/>
          </w:tcPr>
          <w:p w14:paraId="78DFE5CF" w14:textId="4080295D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>
              <w:rPr>
                <w:b/>
                <w:bCs/>
                <w:noProof/>
                <w:lang w:eastAsia="lv-LV"/>
              </w:rPr>
              <w:t>Pelddēļi kājām, 5 gb.</w:t>
            </w:r>
          </w:p>
        </w:tc>
      </w:tr>
      <w:tr w:rsidR="000C0FFA" w14:paraId="7CA31A08" w14:textId="0FBFB5AC" w:rsidTr="00FD1CDB">
        <w:trPr>
          <w:trHeight w:val="2370"/>
        </w:trPr>
        <w:tc>
          <w:tcPr>
            <w:tcW w:w="4537" w:type="dxa"/>
          </w:tcPr>
          <w:p w14:paraId="28D09E02" w14:textId="5141F9AF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8954CE">
              <w:t>Peldēšanas dēlis no elastīga materiāla kājām peldēšanas sportam</w:t>
            </w:r>
            <w:r>
              <w:t>;</w:t>
            </w:r>
          </w:p>
          <w:p w14:paraId="664A78EF" w14:textId="6B149F6A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8954CE">
              <w:t>Materiāls: EVA (etilēna vinila acelāts) ar termoapstrādātu virsmu</w:t>
            </w:r>
            <w:r>
              <w:t xml:space="preserve"> vai ekvivalents;</w:t>
            </w:r>
          </w:p>
          <w:p w14:paraId="520E4A3B" w14:textId="1134947B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8954CE">
              <w:t>Garums: 22-23 cm</w:t>
            </w:r>
            <w:r>
              <w:t>;</w:t>
            </w:r>
          </w:p>
          <w:p w14:paraId="0942985F" w14:textId="2930E69C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8954CE">
              <w:t>Platums: 10-11 cm</w:t>
            </w:r>
            <w:r>
              <w:t>;</w:t>
            </w:r>
          </w:p>
          <w:p w14:paraId="5ADC2D4E" w14:textId="540BC3CA" w:rsidR="000C0FFA" w:rsidRDefault="000C0FFA" w:rsidP="001E069C">
            <w:pPr>
              <w:rPr>
                <w:b/>
                <w:bCs/>
                <w:sz w:val="28"/>
                <w:szCs w:val="28"/>
              </w:rPr>
            </w:pPr>
            <w:r w:rsidRPr="008954CE">
              <w:t>Biezums: 12-13 cm</w:t>
            </w:r>
            <w:r>
              <w:t>;</w:t>
            </w:r>
          </w:p>
          <w:p w14:paraId="7E5421D6" w14:textId="52F81596" w:rsidR="00FD1CDB" w:rsidRDefault="0033448A" w:rsidP="001E069C">
            <w:pPr>
              <w:rPr>
                <w:b/>
                <w:bCs/>
                <w:sz w:val="28"/>
                <w:szCs w:val="28"/>
              </w:rPr>
            </w:pPr>
            <w:r>
              <w:t xml:space="preserve">Krāsu izvēle: </w:t>
            </w:r>
            <w:r w:rsidRPr="001753F6">
              <w:t>jebkura krāsa</w:t>
            </w:r>
            <w:r>
              <w:t>, visi vienādi.</w:t>
            </w:r>
          </w:p>
        </w:tc>
        <w:tc>
          <w:tcPr>
            <w:tcW w:w="3260" w:type="dxa"/>
            <w:vAlign w:val="center"/>
          </w:tcPr>
          <w:p w14:paraId="5044E0EA" w14:textId="6EE7C1DB" w:rsidR="000C0FFA" w:rsidRPr="008954CE" w:rsidRDefault="000C0FFA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4C04CF24" wp14:editId="64BFDD05">
                  <wp:extent cx="1428750" cy="138050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80" cy="1397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8A935A4" w14:textId="2519FF0F" w:rsidR="000C0FFA" w:rsidRDefault="000C0FFA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1E7BAA39" w14:textId="1D1AC85B" w:rsidR="000C0FFA" w:rsidRDefault="000C0FFA" w:rsidP="001E069C">
            <w:pPr>
              <w:suppressAutoHyphens w:val="0"/>
              <w:spacing w:after="160" w:line="259" w:lineRule="auto"/>
            </w:pPr>
          </w:p>
        </w:tc>
      </w:tr>
      <w:tr w:rsidR="00151D0C" w14:paraId="0A16BFDE" w14:textId="594BD75E" w:rsidTr="00FD1CDB">
        <w:tc>
          <w:tcPr>
            <w:tcW w:w="7797" w:type="dxa"/>
            <w:gridSpan w:val="2"/>
          </w:tcPr>
          <w:p w14:paraId="5AE1235E" w14:textId="335807AF" w:rsidR="00151D0C" w:rsidRPr="008F1FDB" w:rsidRDefault="00151D0C" w:rsidP="00FD1CDB">
            <w:pPr>
              <w:spacing w:before="120" w:after="120"/>
              <w:jc w:val="center"/>
              <w:rPr>
                <w:b/>
                <w:bCs/>
                <w:noProof/>
                <w:lang w:eastAsia="lv-LV"/>
              </w:rPr>
            </w:pPr>
            <w:r w:rsidRPr="008F1FDB">
              <w:rPr>
                <w:b/>
                <w:bCs/>
                <w:noProof/>
                <w:lang w:eastAsia="lv-LV"/>
              </w:rPr>
              <w:t>Peldcepure</w:t>
            </w:r>
            <w:r>
              <w:rPr>
                <w:b/>
                <w:bCs/>
                <w:noProof/>
                <w:lang w:eastAsia="lv-LV"/>
              </w:rPr>
              <w:t>s, 50 gb.</w:t>
            </w:r>
          </w:p>
        </w:tc>
        <w:tc>
          <w:tcPr>
            <w:tcW w:w="7655" w:type="dxa"/>
            <w:gridSpan w:val="2"/>
          </w:tcPr>
          <w:p w14:paraId="77F88F5A" w14:textId="15A0767F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 w:rsidRPr="008F1FDB">
              <w:rPr>
                <w:b/>
                <w:bCs/>
                <w:noProof/>
                <w:lang w:eastAsia="lv-LV"/>
              </w:rPr>
              <w:t>Peldcepure</w:t>
            </w:r>
            <w:r>
              <w:rPr>
                <w:b/>
                <w:bCs/>
                <w:noProof/>
                <w:lang w:eastAsia="lv-LV"/>
              </w:rPr>
              <w:t>s, 50 gb.</w:t>
            </w:r>
          </w:p>
        </w:tc>
      </w:tr>
      <w:tr w:rsidR="001F4856" w14:paraId="2F569C67" w14:textId="47EE90EC" w:rsidTr="00FD1CDB">
        <w:trPr>
          <w:trHeight w:val="2662"/>
        </w:trPr>
        <w:tc>
          <w:tcPr>
            <w:tcW w:w="4537" w:type="dxa"/>
          </w:tcPr>
          <w:p w14:paraId="0EB4F8AD" w14:textId="2A4FEFF2" w:rsidR="001F4856" w:rsidRPr="0033448A" w:rsidRDefault="001F4856" w:rsidP="001E069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F6895">
              <w:lastRenderedPageBreak/>
              <w:t xml:space="preserve">Materiāls: 82% poliamīds / 18% </w:t>
            </w:r>
            <w:r w:rsidRPr="0033448A">
              <w:rPr>
                <w:color w:val="000000" w:themeColor="text1"/>
              </w:rPr>
              <w:t>elastāns vai ekvivalents;</w:t>
            </w:r>
          </w:p>
          <w:p w14:paraId="4FB4CD87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F6895">
              <w:t>Dzimums: universāls</w:t>
            </w:r>
            <w:r>
              <w:t>;</w:t>
            </w:r>
          </w:p>
          <w:p w14:paraId="663D9539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F6895">
              <w:t>Piemērota lietošanai baseinos ar paaugstinātu hlora izturību</w:t>
            </w:r>
            <w:r>
              <w:t>;</w:t>
            </w:r>
          </w:p>
          <w:p w14:paraId="1260F855" w14:textId="1BE4F4F6" w:rsidR="0033448A" w:rsidRDefault="0033448A" w:rsidP="0033448A">
            <w:pPr>
              <w:rPr>
                <w:b/>
                <w:bCs/>
                <w:sz w:val="28"/>
                <w:szCs w:val="28"/>
              </w:rPr>
            </w:pPr>
            <w:r>
              <w:t xml:space="preserve">Krāsu izvēle: vienkrāsu, </w:t>
            </w:r>
            <w:r w:rsidRPr="001753F6">
              <w:t>jebkura krāsa</w:t>
            </w:r>
            <w:r>
              <w:t>, visas peldcepures vienādā krāsa;</w:t>
            </w:r>
          </w:p>
          <w:p w14:paraId="0A7B569C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F6895">
              <w:t>Izmēru izvēle: bērnu vai pieaugušajiem</w:t>
            </w:r>
            <w:r>
              <w:t>;</w:t>
            </w:r>
          </w:p>
          <w:p w14:paraId="38B644E3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F6895">
              <w:t>Elastīgās malas platums: &gt;1 cm</w:t>
            </w:r>
            <w:r>
              <w:t>;</w:t>
            </w:r>
          </w:p>
          <w:p w14:paraId="5226A361" w14:textId="114202DB" w:rsidR="00FD1CDB" w:rsidRPr="00FD1CDB" w:rsidRDefault="001F4856" w:rsidP="001E069C">
            <w:r w:rsidRPr="00BF6895">
              <w:t>Ar apdrukas iespēju</w:t>
            </w:r>
            <w:r>
              <w:t>;</w:t>
            </w:r>
          </w:p>
        </w:tc>
        <w:tc>
          <w:tcPr>
            <w:tcW w:w="3260" w:type="dxa"/>
            <w:vAlign w:val="center"/>
          </w:tcPr>
          <w:p w14:paraId="1EBB0CF4" w14:textId="54674CFD" w:rsidR="001F4856" w:rsidRPr="00BF6895" w:rsidRDefault="001F4856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1A0171BC" wp14:editId="64A36A1B">
                  <wp:extent cx="1934171" cy="1285875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026" cy="1305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63A7CB6" w14:textId="6BB39FF6" w:rsidR="001F4856" w:rsidRDefault="001F4856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2CCF16D4" w14:textId="27851CF5" w:rsidR="001F4856" w:rsidRDefault="001F4856" w:rsidP="001E069C">
            <w:pPr>
              <w:suppressAutoHyphens w:val="0"/>
              <w:spacing w:after="160" w:line="259" w:lineRule="auto"/>
            </w:pPr>
          </w:p>
        </w:tc>
      </w:tr>
      <w:tr w:rsidR="00151D0C" w14:paraId="69B17B8B" w14:textId="2283A4CD" w:rsidTr="00FD1CDB">
        <w:tc>
          <w:tcPr>
            <w:tcW w:w="7797" w:type="dxa"/>
            <w:gridSpan w:val="2"/>
          </w:tcPr>
          <w:p w14:paraId="6A5F6BA5" w14:textId="532BA275" w:rsidR="00151D0C" w:rsidRPr="008F1FDB" w:rsidRDefault="00151D0C" w:rsidP="00FD1CDB">
            <w:pPr>
              <w:spacing w:before="120" w:after="120"/>
              <w:jc w:val="center"/>
              <w:rPr>
                <w:b/>
                <w:bCs/>
                <w:noProof/>
                <w:lang w:eastAsia="lv-LV"/>
              </w:rPr>
            </w:pPr>
            <w:r>
              <w:rPr>
                <w:b/>
                <w:bCs/>
                <w:noProof/>
                <w:lang w:eastAsia="lv-LV"/>
              </w:rPr>
              <w:t>Silikona p</w:t>
            </w:r>
            <w:r w:rsidRPr="008F1FDB">
              <w:rPr>
                <w:b/>
                <w:bCs/>
                <w:noProof/>
                <w:lang w:eastAsia="lv-LV"/>
              </w:rPr>
              <w:t>eldcepure</w:t>
            </w:r>
            <w:r>
              <w:rPr>
                <w:b/>
                <w:bCs/>
                <w:noProof/>
                <w:lang w:eastAsia="lv-LV"/>
              </w:rPr>
              <w:t>s, 40 gb.</w:t>
            </w:r>
          </w:p>
        </w:tc>
        <w:tc>
          <w:tcPr>
            <w:tcW w:w="7655" w:type="dxa"/>
            <w:gridSpan w:val="2"/>
          </w:tcPr>
          <w:p w14:paraId="115FDDEB" w14:textId="25D138CB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>
              <w:rPr>
                <w:b/>
                <w:bCs/>
                <w:noProof/>
                <w:lang w:eastAsia="lv-LV"/>
              </w:rPr>
              <w:t>Silikona p</w:t>
            </w:r>
            <w:r w:rsidRPr="008F1FDB">
              <w:rPr>
                <w:b/>
                <w:bCs/>
                <w:noProof/>
                <w:lang w:eastAsia="lv-LV"/>
              </w:rPr>
              <w:t>eldcepure</w:t>
            </w:r>
            <w:r>
              <w:rPr>
                <w:b/>
                <w:bCs/>
                <w:noProof/>
                <w:lang w:eastAsia="lv-LV"/>
              </w:rPr>
              <w:t>s, 40 gb.</w:t>
            </w:r>
          </w:p>
        </w:tc>
      </w:tr>
      <w:tr w:rsidR="001F4856" w14:paraId="4F515F2C" w14:textId="667C94F7" w:rsidTr="00FD1CDB">
        <w:trPr>
          <w:trHeight w:val="2544"/>
        </w:trPr>
        <w:tc>
          <w:tcPr>
            <w:tcW w:w="4537" w:type="dxa"/>
          </w:tcPr>
          <w:p w14:paraId="08C3F89B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1753F6">
              <w:t>Materiāls: silikons</w:t>
            </w:r>
            <w:r>
              <w:t xml:space="preserve"> vai ekvivalents;</w:t>
            </w:r>
          </w:p>
          <w:p w14:paraId="61250841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1753F6">
              <w:t>Dzimums: universāls</w:t>
            </w:r>
            <w:r>
              <w:t>;</w:t>
            </w:r>
          </w:p>
          <w:p w14:paraId="64BA9D6C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1753F6">
              <w:t>Piemērota lietošanai baseinos ar paaugstinātu hlora izturību</w:t>
            </w:r>
            <w:r>
              <w:t>;</w:t>
            </w:r>
          </w:p>
          <w:p w14:paraId="66362315" w14:textId="410F9F2A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1753F6">
              <w:t>Iekšpuse ar pretslīdes virsmas apstrādi</w:t>
            </w:r>
            <w:r>
              <w:t>;</w:t>
            </w:r>
          </w:p>
          <w:p w14:paraId="45ECB738" w14:textId="7E823AF8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1753F6">
              <w:t xml:space="preserve">Krāsu izvēle: </w:t>
            </w:r>
            <w:r w:rsidR="0033448A">
              <w:t xml:space="preserve">vienkrāsu, </w:t>
            </w:r>
            <w:r w:rsidR="0033448A" w:rsidRPr="001753F6">
              <w:t>jebkura krāsa</w:t>
            </w:r>
            <w:r w:rsidR="0033448A">
              <w:t>, visas peldcepures vienādā krāsa;</w:t>
            </w:r>
          </w:p>
          <w:p w14:paraId="253DA9F9" w14:textId="0546F9F3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1753F6">
              <w:t>Platums: &gt;22 cm</w:t>
            </w:r>
            <w:r>
              <w:t>;</w:t>
            </w:r>
          </w:p>
          <w:p w14:paraId="49AE8C00" w14:textId="0EEF8C16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1753F6">
              <w:t>Augstums: &gt;19 cm</w:t>
            </w:r>
            <w:r>
              <w:t>;</w:t>
            </w:r>
          </w:p>
          <w:p w14:paraId="746566E6" w14:textId="77777777" w:rsidR="001F4856" w:rsidRDefault="001F4856" w:rsidP="001E069C">
            <w:r w:rsidRPr="001753F6">
              <w:t>Ar apdrukas iespēju</w:t>
            </w:r>
            <w:r>
              <w:t>.</w:t>
            </w:r>
          </w:p>
          <w:p w14:paraId="565328CF" w14:textId="16DDF34C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1EC7BDFC" w14:textId="77777777" w:rsidR="001F4856" w:rsidRDefault="001F4856" w:rsidP="001E069C">
            <w:pPr>
              <w:jc w:val="center"/>
            </w:pPr>
          </w:p>
          <w:p w14:paraId="0AE5C3CC" w14:textId="56DCC062" w:rsidR="001F4856" w:rsidRPr="001753F6" w:rsidRDefault="001F4856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6DCD4B03" wp14:editId="6E0F0ABD">
                  <wp:extent cx="1583489" cy="15430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59" cy="1557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46BC409" w14:textId="097C3266" w:rsidR="001F4856" w:rsidRDefault="001F4856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454C7439" w14:textId="59F6A878" w:rsidR="001F4856" w:rsidRDefault="001F4856" w:rsidP="001E069C">
            <w:pPr>
              <w:suppressAutoHyphens w:val="0"/>
              <w:spacing w:after="160" w:line="259" w:lineRule="auto"/>
            </w:pPr>
          </w:p>
        </w:tc>
      </w:tr>
      <w:tr w:rsidR="00151D0C" w14:paraId="43DEA647" w14:textId="57A8A3A1" w:rsidTr="00FD1CDB">
        <w:tc>
          <w:tcPr>
            <w:tcW w:w="7797" w:type="dxa"/>
            <w:gridSpan w:val="2"/>
          </w:tcPr>
          <w:p w14:paraId="257991E4" w14:textId="37A376C5" w:rsidR="00151D0C" w:rsidRPr="008F1FDB" w:rsidRDefault="00151D0C" w:rsidP="00FD1CDB">
            <w:pPr>
              <w:spacing w:before="120" w:after="120"/>
              <w:jc w:val="center"/>
              <w:rPr>
                <w:b/>
                <w:bCs/>
                <w:noProof/>
                <w:lang w:eastAsia="lv-LV"/>
              </w:rPr>
            </w:pPr>
            <w:r w:rsidRPr="008F1FDB">
              <w:rPr>
                <w:b/>
                <w:bCs/>
                <w:noProof/>
                <w:lang w:eastAsia="lv-LV"/>
              </w:rPr>
              <w:t>Peldēšanas nūjas</w:t>
            </w:r>
            <w:r>
              <w:rPr>
                <w:b/>
                <w:bCs/>
                <w:noProof/>
                <w:lang w:eastAsia="lv-LV"/>
              </w:rPr>
              <w:t>, 25 gb.</w:t>
            </w:r>
          </w:p>
        </w:tc>
        <w:tc>
          <w:tcPr>
            <w:tcW w:w="7655" w:type="dxa"/>
            <w:gridSpan w:val="2"/>
          </w:tcPr>
          <w:p w14:paraId="655D7572" w14:textId="4D6F780C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 w:rsidRPr="008F1FDB">
              <w:rPr>
                <w:b/>
                <w:bCs/>
                <w:noProof/>
                <w:lang w:eastAsia="lv-LV"/>
              </w:rPr>
              <w:t>Peldēšanas nūjas</w:t>
            </w:r>
            <w:r>
              <w:rPr>
                <w:b/>
                <w:bCs/>
                <w:noProof/>
                <w:lang w:eastAsia="lv-LV"/>
              </w:rPr>
              <w:t>, 25 gb.</w:t>
            </w:r>
          </w:p>
        </w:tc>
      </w:tr>
      <w:tr w:rsidR="001F4856" w14:paraId="6DC2499B" w14:textId="485D31D6" w:rsidTr="00FD1CDB">
        <w:trPr>
          <w:trHeight w:val="1778"/>
        </w:trPr>
        <w:tc>
          <w:tcPr>
            <w:tcW w:w="4537" w:type="dxa"/>
          </w:tcPr>
          <w:p w14:paraId="0AB1805A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79773E">
              <w:t>Materiāls: PE (polietilēns)</w:t>
            </w:r>
            <w:r>
              <w:t xml:space="preserve"> vai ekvivalents;</w:t>
            </w:r>
          </w:p>
          <w:p w14:paraId="5695A861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79773E">
              <w:t>Diametrs: 65 mm</w:t>
            </w:r>
            <w:r>
              <w:t>;</w:t>
            </w:r>
          </w:p>
          <w:p w14:paraId="4669671B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79773E">
              <w:t>Garums: 1600 mm</w:t>
            </w:r>
            <w:r>
              <w:t>;</w:t>
            </w:r>
          </w:p>
          <w:p w14:paraId="54A556CA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79773E">
              <w:t>Svars: 195-200 g</w:t>
            </w:r>
            <w:r>
              <w:t>;</w:t>
            </w:r>
          </w:p>
          <w:p w14:paraId="1EC4866B" w14:textId="77777777" w:rsidR="001F4856" w:rsidRDefault="001F4856" w:rsidP="001E069C">
            <w:r w:rsidRPr="0079773E">
              <w:t>Piemērota lietošanai baseinos ar paaugstinātu hlora saturu</w:t>
            </w:r>
            <w:r>
              <w:t>;</w:t>
            </w:r>
          </w:p>
          <w:p w14:paraId="0A54AECB" w14:textId="65FF775F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812128E" w14:textId="27515361" w:rsidR="001F4856" w:rsidRPr="0079773E" w:rsidRDefault="001F4856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75F86702" wp14:editId="5594AF76">
                  <wp:extent cx="1676400" cy="835025"/>
                  <wp:effectExtent l="0" t="0" r="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A4DB18A" w14:textId="5854C175" w:rsidR="001F4856" w:rsidRDefault="001F4856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51A0C9F5" w14:textId="66A9E11A" w:rsidR="001F4856" w:rsidRDefault="001F4856" w:rsidP="001E069C">
            <w:pPr>
              <w:suppressAutoHyphens w:val="0"/>
              <w:spacing w:after="160" w:line="259" w:lineRule="auto"/>
            </w:pPr>
          </w:p>
        </w:tc>
      </w:tr>
      <w:tr w:rsidR="00151D0C" w14:paraId="6D45A2DB" w14:textId="1C45F732" w:rsidTr="00FD1CDB">
        <w:tc>
          <w:tcPr>
            <w:tcW w:w="7797" w:type="dxa"/>
            <w:gridSpan w:val="2"/>
          </w:tcPr>
          <w:p w14:paraId="36296648" w14:textId="289B0CC7" w:rsidR="00151D0C" w:rsidRPr="008F1FDB" w:rsidRDefault="00151D0C" w:rsidP="00FD1CDB">
            <w:pPr>
              <w:spacing w:before="120" w:after="120"/>
              <w:jc w:val="center"/>
              <w:rPr>
                <w:b/>
                <w:bCs/>
                <w:noProof/>
                <w:lang w:eastAsia="lv-LV"/>
              </w:rPr>
            </w:pPr>
            <w:r w:rsidRPr="008F1FDB">
              <w:rPr>
                <w:b/>
                <w:bCs/>
                <w:noProof/>
                <w:lang w:eastAsia="lv-LV"/>
              </w:rPr>
              <w:t>Uzroči</w:t>
            </w:r>
            <w:r>
              <w:rPr>
                <w:b/>
                <w:bCs/>
                <w:noProof/>
                <w:lang w:eastAsia="lv-LV"/>
              </w:rPr>
              <w:t>, 10 gb.</w:t>
            </w:r>
          </w:p>
        </w:tc>
        <w:tc>
          <w:tcPr>
            <w:tcW w:w="7655" w:type="dxa"/>
            <w:gridSpan w:val="2"/>
          </w:tcPr>
          <w:p w14:paraId="182731EB" w14:textId="32B2D1A0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 w:rsidRPr="008F1FDB">
              <w:rPr>
                <w:b/>
                <w:bCs/>
                <w:noProof/>
                <w:lang w:eastAsia="lv-LV"/>
              </w:rPr>
              <w:t>Uzroči</w:t>
            </w:r>
            <w:r>
              <w:rPr>
                <w:b/>
                <w:bCs/>
                <w:noProof/>
                <w:lang w:eastAsia="lv-LV"/>
              </w:rPr>
              <w:t>, 10 gb.</w:t>
            </w:r>
          </w:p>
        </w:tc>
      </w:tr>
      <w:tr w:rsidR="001F4856" w14:paraId="3B1C6F0F" w14:textId="1120A505" w:rsidTr="00FD1CDB">
        <w:trPr>
          <w:trHeight w:val="3098"/>
        </w:trPr>
        <w:tc>
          <w:tcPr>
            <w:tcW w:w="4537" w:type="dxa"/>
          </w:tcPr>
          <w:p w14:paraId="01C62E18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2C4F55">
              <w:lastRenderedPageBreak/>
              <w:t>Uzroči  no elastīga materiāla peldēšanas sportam</w:t>
            </w:r>
            <w:r>
              <w:t>;</w:t>
            </w:r>
          </w:p>
          <w:p w14:paraId="2AE2FFB9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2C4F55">
              <w:t>Izmēri: S</w:t>
            </w:r>
            <w:r>
              <w:t xml:space="preserve"> (3 gb.)</w:t>
            </w:r>
            <w:r w:rsidRPr="002C4F55">
              <w:t>, M</w:t>
            </w:r>
            <w:r>
              <w:t xml:space="preserve"> (3 gb.)</w:t>
            </w:r>
            <w:r w:rsidRPr="002C4F55">
              <w:t>, L</w:t>
            </w:r>
            <w:r>
              <w:t xml:space="preserve"> (4 gb.);</w:t>
            </w:r>
          </w:p>
          <w:p w14:paraId="61792E1B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2C4F55">
              <w:t>Piemēroti bērniem: 11-60 kg (40-60mm atvērums)</w:t>
            </w:r>
            <w:r>
              <w:t>;</w:t>
            </w:r>
          </w:p>
          <w:p w14:paraId="00EAA0BF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2C4F55">
              <w:t>Materiāls: EVA (etilēna vinila acelāts) ar termoapstrādātu virsmu</w:t>
            </w:r>
            <w:r>
              <w:t xml:space="preserve"> vai ekvivalents;</w:t>
            </w:r>
          </w:p>
          <w:p w14:paraId="4425782F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2C4F55">
              <w:t>Piemērota lietošanai baseinos ar paaugstinātu hlora saturu</w:t>
            </w:r>
            <w:r>
              <w:t>;</w:t>
            </w:r>
          </w:p>
          <w:p w14:paraId="6C8070C6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2C4F55">
              <w:t>Atbilstoši EN standartiem</w:t>
            </w:r>
            <w:r>
              <w:t>;</w:t>
            </w:r>
          </w:p>
          <w:p w14:paraId="5363EA32" w14:textId="469CD402" w:rsidR="00FD1CDB" w:rsidRDefault="0033448A" w:rsidP="0033448A">
            <w:pPr>
              <w:rPr>
                <w:b/>
                <w:bCs/>
                <w:sz w:val="28"/>
                <w:szCs w:val="28"/>
              </w:rPr>
            </w:pPr>
            <w:r>
              <w:t xml:space="preserve">Krāsu izvēle: vienkrāsu, </w:t>
            </w:r>
            <w:r w:rsidRPr="001753F6">
              <w:t>jebkura krāsa</w:t>
            </w:r>
            <w:r>
              <w:t>, visi uzroči vienādā krāsa;</w:t>
            </w:r>
          </w:p>
        </w:tc>
        <w:tc>
          <w:tcPr>
            <w:tcW w:w="3260" w:type="dxa"/>
            <w:vAlign w:val="center"/>
          </w:tcPr>
          <w:p w14:paraId="40ACDA39" w14:textId="441C25E6" w:rsidR="001F4856" w:rsidRPr="002C4F55" w:rsidRDefault="001F4856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6E6AED7" wp14:editId="5ACE301E">
                  <wp:extent cx="1682750" cy="124396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C6765A4" w14:textId="54BD758B" w:rsidR="001F4856" w:rsidRDefault="001F4856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15B32098" w14:textId="2B413D4A" w:rsidR="001F4856" w:rsidRDefault="001F4856" w:rsidP="001E069C">
            <w:pPr>
              <w:suppressAutoHyphens w:val="0"/>
              <w:spacing w:after="160" w:line="259" w:lineRule="auto"/>
            </w:pPr>
          </w:p>
        </w:tc>
      </w:tr>
      <w:tr w:rsidR="00151D0C" w14:paraId="475E56DD" w14:textId="41FFE22A" w:rsidTr="00FD1CDB">
        <w:tc>
          <w:tcPr>
            <w:tcW w:w="7797" w:type="dxa"/>
            <w:gridSpan w:val="2"/>
          </w:tcPr>
          <w:p w14:paraId="06495C15" w14:textId="627BA4CD" w:rsidR="00151D0C" w:rsidRPr="008F1FDB" w:rsidRDefault="00151D0C" w:rsidP="00FD1CDB">
            <w:pPr>
              <w:spacing w:before="120" w:after="120"/>
              <w:jc w:val="center"/>
              <w:rPr>
                <w:b/>
                <w:bCs/>
                <w:noProof/>
                <w:lang w:eastAsia="lv-LV"/>
              </w:rPr>
            </w:pPr>
            <w:r>
              <w:rPr>
                <w:b/>
                <w:bCs/>
                <w:noProof/>
                <w:lang w:eastAsia="lv-LV"/>
              </w:rPr>
              <w:t>Piepūšami u</w:t>
            </w:r>
            <w:r w:rsidRPr="008F1FDB">
              <w:rPr>
                <w:b/>
                <w:bCs/>
                <w:noProof/>
                <w:lang w:eastAsia="lv-LV"/>
              </w:rPr>
              <w:t>zroči</w:t>
            </w:r>
            <w:r>
              <w:rPr>
                <w:b/>
                <w:bCs/>
                <w:noProof/>
                <w:lang w:eastAsia="lv-LV"/>
              </w:rPr>
              <w:t>, 20 gb.</w:t>
            </w:r>
          </w:p>
        </w:tc>
        <w:tc>
          <w:tcPr>
            <w:tcW w:w="7655" w:type="dxa"/>
            <w:gridSpan w:val="2"/>
          </w:tcPr>
          <w:p w14:paraId="24B537B1" w14:textId="57264EC7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>
              <w:rPr>
                <w:b/>
                <w:bCs/>
                <w:noProof/>
                <w:lang w:eastAsia="lv-LV"/>
              </w:rPr>
              <w:t>Piepūšami u</w:t>
            </w:r>
            <w:r w:rsidRPr="008F1FDB">
              <w:rPr>
                <w:b/>
                <w:bCs/>
                <w:noProof/>
                <w:lang w:eastAsia="lv-LV"/>
              </w:rPr>
              <w:t>zroči</w:t>
            </w:r>
            <w:r>
              <w:rPr>
                <w:b/>
                <w:bCs/>
                <w:noProof/>
                <w:lang w:eastAsia="lv-LV"/>
              </w:rPr>
              <w:t>, 20 gb.</w:t>
            </w:r>
          </w:p>
        </w:tc>
      </w:tr>
      <w:tr w:rsidR="00FD1CDB" w14:paraId="32E13DF2" w14:textId="73A8FB16" w:rsidTr="00632447">
        <w:trPr>
          <w:trHeight w:val="3106"/>
        </w:trPr>
        <w:tc>
          <w:tcPr>
            <w:tcW w:w="4537" w:type="dxa"/>
          </w:tcPr>
          <w:p w14:paraId="289ECE58" w14:textId="77777777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  <w:r w:rsidRPr="005D7CEE">
              <w:t>Piepūšami</w:t>
            </w:r>
            <w:r>
              <w:t xml:space="preserve"> </w:t>
            </w:r>
            <w:r w:rsidRPr="005D7CEE">
              <w:t>uzroči ar drošības vārstu</w:t>
            </w:r>
            <w:r>
              <w:t>;</w:t>
            </w:r>
          </w:p>
          <w:p w14:paraId="6F5ECC19" w14:textId="56D90725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  <w:r w:rsidRPr="005D7CEE">
              <w:t>Izmēri: 0-2 gadi</w:t>
            </w:r>
            <w:r w:rsidR="001F1266">
              <w:t xml:space="preserve"> (6</w:t>
            </w:r>
            <w:r>
              <w:t xml:space="preserve"> gb.)</w:t>
            </w:r>
            <w:r w:rsidRPr="005D7CEE">
              <w:t>, 2-6 gadi</w:t>
            </w:r>
            <w:r w:rsidR="001F1266">
              <w:t xml:space="preserve"> (7</w:t>
            </w:r>
            <w:r>
              <w:t xml:space="preserve"> gb.)</w:t>
            </w:r>
            <w:r w:rsidRPr="005D7CEE">
              <w:t>, 6-12 gadi</w:t>
            </w:r>
            <w:r w:rsidR="001F1266">
              <w:t xml:space="preserve"> (7</w:t>
            </w:r>
            <w:r>
              <w:t xml:space="preserve"> gb.)</w:t>
            </w:r>
            <w:r w:rsidR="001F1266">
              <w:t>;</w:t>
            </w:r>
          </w:p>
          <w:p w14:paraId="22C8DBE3" w14:textId="77777777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  <w:r w:rsidRPr="005D7CEE">
              <w:t>Piemēroti bērniem 3-12+ gadu vecumam</w:t>
            </w:r>
            <w:r>
              <w:t>;</w:t>
            </w:r>
          </w:p>
          <w:p w14:paraId="0EA8503C" w14:textId="77777777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  <w:r w:rsidRPr="005D7CEE">
              <w:t>Materiāls: PVC (polivinilhlorīds) ar stiepes pretestību</w:t>
            </w:r>
            <w:r>
              <w:t xml:space="preserve"> vai ekvivalents;</w:t>
            </w:r>
          </w:p>
          <w:p w14:paraId="6A1ACD2F" w14:textId="77777777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  <w:r w:rsidRPr="005D7CEE">
              <w:t>Nodalījumu skaits: 2 gab.</w:t>
            </w:r>
            <w:r>
              <w:t>;</w:t>
            </w:r>
          </w:p>
          <w:p w14:paraId="213E778A" w14:textId="77777777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  <w:r w:rsidRPr="005D7CEE">
              <w:t>Piemērota lietošanai baseinos ar paaugstinātu hlora saturu</w:t>
            </w:r>
            <w:r>
              <w:t>;</w:t>
            </w:r>
          </w:p>
          <w:p w14:paraId="747CBF73" w14:textId="77777777" w:rsidR="00FD1CDB" w:rsidRDefault="00FD1CDB" w:rsidP="001E069C">
            <w:pPr>
              <w:rPr>
                <w:b/>
                <w:bCs/>
                <w:sz w:val="28"/>
                <w:szCs w:val="28"/>
              </w:rPr>
            </w:pPr>
            <w:r w:rsidRPr="005D7CEE">
              <w:t>Atbilstoši EN standartiem</w:t>
            </w:r>
            <w:r>
              <w:t>;</w:t>
            </w:r>
          </w:p>
          <w:p w14:paraId="72293B9F" w14:textId="206A822B" w:rsidR="00FD1CDB" w:rsidRDefault="0033448A" w:rsidP="001E069C">
            <w:pPr>
              <w:rPr>
                <w:b/>
                <w:bCs/>
                <w:sz w:val="28"/>
                <w:szCs w:val="28"/>
              </w:rPr>
            </w:pPr>
            <w:r>
              <w:t xml:space="preserve">Krāsu izvēle: vienkrāsu, </w:t>
            </w:r>
            <w:r w:rsidRPr="001753F6">
              <w:t>jebkura krāsa</w:t>
            </w:r>
            <w:r>
              <w:t>, visi uzroči vienādā krāsa.</w:t>
            </w:r>
          </w:p>
        </w:tc>
        <w:tc>
          <w:tcPr>
            <w:tcW w:w="3260" w:type="dxa"/>
            <w:vAlign w:val="center"/>
          </w:tcPr>
          <w:p w14:paraId="15458736" w14:textId="3318C9B6" w:rsidR="00FD1CDB" w:rsidRPr="005D7CEE" w:rsidRDefault="00FD1CDB" w:rsidP="001E069C">
            <w:pPr>
              <w:jc w:val="center"/>
            </w:pPr>
            <w:r>
              <w:rPr>
                <w:b/>
                <w:bCs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58FF2AA6" wp14:editId="501412D9">
                  <wp:extent cx="1314450" cy="140017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4B5702E" w14:textId="09C9A24A" w:rsidR="00FD1CDB" w:rsidRDefault="00FD1CDB" w:rsidP="001E069C">
            <w:pPr>
              <w:spacing w:after="160" w:line="259" w:lineRule="auto"/>
            </w:pPr>
          </w:p>
        </w:tc>
        <w:tc>
          <w:tcPr>
            <w:tcW w:w="3828" w:type="dxa"/>
          </w:tcPr>
          <w:p w14:paraId="2F9D71D9" w14:textId="00D90C77" w:rsidR="00FD1CDB" w:rsidRDefault="00FD1CDB" w:rsidP="001E069C">
            <w:pPr>
              <w:suppressAutoHyphens w:val="0"/>
              <w:spacing w:after="160" w:line="259" w:lineRule="auto"/>
            </w:pPr>
          </w:p>
        </w:tc>
      </w:tr>
      <w:tr w:rsidR="00151D0C" w14:paraId="63CA0488" w14:textId="4CB32981" w:rsidTr="00FD1CDB">
        <w:tc>
          <w:tcPr>
            <w:tcW w:w="7797" w:type="dxa"/>
            <w:gridSpan w:val="2"/>
          </w:tcPr>
          <w:p w14:paraId="2E934BA7" w14:textId="342D7E2C" w:rsidR="001F4856" w:rsidRPr="001F4856" w:rsidRDefault="00151D0C" w:rsidP="00FD1CDB">
            <w:pPr>
              <w:spacing w:before="120" w:after="120"/>
              <w:jc w:val="center"/>
              <w:rPr>
                <w:b/>
              </w:rPr>
            </w:pPr>
            <w:r w:rsidRPr="008F1FDB">
              <w:rPr>
                <w:b/>
              </w:rPr>
              <w:t>Peldbrilles</w:t>
            </w:r>
            <w:r>
              <w:rPr>
                <w:b/>
              </w:rPr>
              <w:t>, 30 gb.</w:t>
            </w:r>
          </w:p>
        </w:tc>
        <w:tc>
          <w:tcPr>
            <w:tcW w:w="7655" w:type="dxa"/>
            <w:gridSpan w:val="2"/>
          </w:tcPr>
          <w:p w14:paraId="548250B2" w14:textId="265EA0FF" w:rsidR="00151D0C" w:rsidRDefault="00151D0C" w:rsidP="00FD1CDB">
            <w:pPr>
              <w:suppressAutoHyphens w:val="0"/>
              <w:spacing w:before="120" w:after="120" w:line="259" w:lineRule="auto"/>
              <w:jc w:val="center"/>
            </w:pPr>
            <w:r w:rsidRPr="008F1FDB">
              <w:rPr>
                <w:b/>
              </w:rPr>
              <w:t>Peldbrilles</w:t>
            </w:r>
            <w:r>
              <w:rPr>
                <w:b/>
              </w:rPr>
              <w:t>, 30 gb.</w:t>
            </w:r>
          </w:p>
        </w:tc>
      </w:tr>
      <w:tr w:rsidR="001F4856" w14:paraId="4157442E" w14:textId="1753126F" w:rsidTr="00FD1CDB">
        <w:trPr>
          <w:trHeight w:val="3939"/>
        </w:trPr>
        <w:tc>
          <w:tcPr>
            <w:tcW w:w="4537" w:type="dxa"/>
          </w:tcPr>
          <w:p w14:paraId="30B5D7CB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lastRenderedPageBreak/>
              <w:t>Ergonomisks korpuss pieaugušajiem un bērniem</w:t>
            </w:r>
            <w:r>
              <w:t>;</w:t>
            </w:r>
          </w:p>
          <w:p w14:paraId="4B244647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Polikarbonāta lēcu konstrukcija</w:t>
            </w:r>
            <w:r>
              <w:t>;</w:t>
            </w:r>
          </w:p>
          <w:p w14:paraId="49A8DD95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Plašs skata leņķis</w:t>
            </w:r>
            <w:r>
              <w:t>;</w:t>
            </w:r>
          </w:p>
          <w:p w14:paraId="6E497FBB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Termoplastisks blīvējums pie acs</w:t>
            </w:r>
            <w:r>
              <w:t>;</w:t>
            </w:r>
          </w:p>
          <w:p w14:paraId="14B62AA3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Dubulta siksna ar regulējamu garumu un stiprinājumu</w:t>
            </w:r>
            <w:r>
              <w:t>;</w:t>
            </w:r>
          </w:p>
          <w:p w14:paraId="2B8E72E0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Regulējami deguna tilti ar atšķirīgu platumu</w:t>
            </w:r>
            <w:r>
              <w:t>;</w:t>
            </w:r>
          </w:p>
          <w:p w14:paraId="12D9D60B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Aizsardzība pret UV (ultravioleto) starojumu</w:t>
            </w:r>
            <w:r>
              <w:t>;</w:t>
            </w:r>
          </w:p>
          <w:p w14:paraId="49F50F3B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Pretaizsvīšanas pārklājums</w:t>
            </w:r>
            <w:r>
              <w:t>;</w:t>
            </w:r>
          </w:p>
          <w:p w14:paraId="59561CDA" w14:textId="7777777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Piemērotas lietošanai baseinos ar paaugstinātu hlora saturu</w:t>
            </w:r>
            <w:r>
              <w:t>;</w:t>
            </w:r>
          </w:p>
          <w:p w14:paraId="70BDEDC3" w14:textId="579DCFE7" w:rsidR="001F4856" w:rsidRDefault="001F4856" w:rsidP="001E069C">
            <w:pPr>
              <w:rPr>
                <w:b/>
                <w:bCs/>
                <w:sz w:val="28"/>
                <w:szCs w:val="28"/>
              </w:rPr>
            </w:pPr>
            <w:r w:rsidRPr="00B02FFD">
              <w:t>Atbilstošs EN standartiem</w:t>
            </w:r>
            <w:r>
              <w:t>.</w:t>
            </w:r>
          </w:p>
        </w:tc>
        <w:tc>
          <w:tcPr>
            <w:tcW w:w="3260" w:type="dxa"/>
            <w:vAlign w:val="center"/>
          </w:tcPr>
          <w:p w14:paraId="20AD9EBD" w14:textId="1F4ACCB2" w:rsidR="001F4856" w:rsidRDefault="001F4856" w:rsidP="001E069C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0060BF24" wp14:editId="27B9D5C6">
                  <wp:extent cx="1469390" cy="871855"/>
                  <wp:effectExtent l="0" t="0" r="0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1B9C73" w14:textId="23D9A12F" w:rsidR="001F4856" w:rsidRPr="00B02FFD" w:rsidRDefault="001F4856" w:rsidP="001E069C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638C5E91" wp14:editId="0435ED34">
                  <wp:extent cx="1402080" cy="652145"/>
                  <wp:effectExtent l="0" t="0" r="762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8F6DDDA" w14:textId="662E9FDF" w:rsidR="001F4856" w:rsidRDefault="001F4856" w:rsidP="001E069C">
            <w:pPr>
              <w:suppressAutoHyphens w:val="0"/>
              <w:spacing w:after="160" w:line="259" w:lineRule="auto"/>
            </w:pPr>
          </w:p>
        </w:tc>
        <w:tc>
          <w:tcPr>
            <w:tcW w:w="3828" w:type="dxa"/>
          </w:tcPr>
          <w:p w14:paraId="7E0E9D54" w14:textId="21BFD6C6" w:rsidR="001F4856" w:rsidRDefault="001F4856" w:rsidP="001E069C">
            <w:pPr>
              <w:jc w:val="center"/>
            </w:pPr>
          </w:p>
          <w:p w14:paraId="61A9D081" w14:textId="579F1D7B" w:rsidR="001F4856" w:rsidRDefault="001F4856" w:rsidP="001E069C">
            <w:pPr>
              <w:suppressAutoHyphens w:val="0"/>
              <w:spacing w:after="160" w:line="259" w:lineRule="auto"/>
            </w:pPr>
          </w:p>
        </w:tc>
      </w:tr>
    </w:tbl>
    <w:p w14:paraId="1F18ACDD" w14:textId="466B2502" w:rsidR="006428CD" w:rsidRDefault="006428CD" w:rsidP="00197B0D">
      <w:pPr>
        <w:suppressAutoHyphens w:val="0"/>
        <w:jc w:val="both"/>
      </w:pPr>
    </w:p>
    <w:p w14:paraId="0291C144" w14:textId="53E1B1BB" w:rsidR="00FD1CDB" w:rsidRPr="00101589" w:rsidRDefault="00FD1CDB" w:rsidP="00FD1CDB">
      <w:pPr>
        <w:jc w:val="both"/>
      </w:pPr>
      <w:r w:rsidRPr="000317CA">
        <w:rPr>
          <w:sz w:val="44"/>
          <w:szCs w:val="44"/>
        </w:rPr>
        <w:t>□</w:t>
      </w:r>
      <w:r>
        <w:rPr>
          <w:i/>
          <w:iCs/>
          <w:sz w:val="20"/>
          <w:szCs w:val="20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101589">
        <w:t xml:space="preserve">Pretendents apliecina, ka apņemas izpildīt pasūtītāja Tehniskajā specifikācijā </w:t>
      </w:r>
      <w:r w:rsidRPr="00786A22">
        <w:t>noteiktos uzdevumus un prasības</w:t>
      </w:r>
      <w:r w:rsidRPr="00101589">
        <w:t>.</w:t>
      </w:r>
    </w:p>
    <w:p w14:paraId="2CB00DC5" w14:textId="77777777" w:rsidR="00FD1CDB" w:rsidRPr="00101589" w:rsidRDefault="00FD1CDB" w:rsidP="00FD1CDB">
      <w:pPr>
        <w:jc w:val="both"/>
      </w:pPr>
    </w:p>
    <w:p w14:paraId="790CFDA8" w14:textId="77777777" w:rsidR="00FD1CDB" w:rsidRDefault="00FD1CDB" w:rsidP="00FD1CDB">
      <w:pPr>
        <w:jc w:val="both"/>
      </w:pPr>
    </w:p>
    <w:p w14:paraId="04FA4BDD" w14:textId="77777777" w:rsidR="00FD1CDB" w:rsidRPr="00101589" w:rsidRDefault="00FD1CDB" w:rsidP="00FD1CDB">
      <w:pPr>
        <w:jc w:val="both"/>
      </w:pPr>
    </w:p>
    <w:p w14:paraId="01D9D700" w14:textId="146C249C" w:rsidR="00FD1CDB" w:rsidRPr="00FD1CDB" w:rsidRDefault="00FD1CDB" w:rsidP="00FD1CDB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[Paraksttiesīgās personas amata nosaukums, vārds, uzvārds]</w:t>
      </w:r>
    </w:p>
    <w:sectPr w:rsidR="00FD1CDB" w:rsidRPr="00FD1CDB" w:rsidSect="00FD1CDB">
      <w:footerReference w:type="first" r:id="rId19"/>
      <w:pgSz w:w="16838" w:h="11906" w:orient="landscape"/>
      <w:pgMar w:top="851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1020D" w14:textId="77777777" w:rsidR="00511698" w:rsidRDefault="00511698">
      <w:r>
        <w:separator/>
      </w:r>
    </w:p>
  </w:endnote>
  <w:endnote w:type="continuationSeparator" w:id="0">
    <w:p w14:paraId="5B101D4B" w14:textId="77777777" w:rsidR="00511698" w:rsidRDefault="0051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278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5116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509A6" w14:textId="77777777" w:rsidR="00511698" w:rsidRDefault="00511698">
      <w:r>
        <w:separator/>
      </w:r>
    </w:p>
  </w:footnote>
  <w:footnote w:type="continuationSeparator" w:id="0">
    <w:p w14:paraId="68B1BB9A" w14:textId="77777777" w:rsidR="00511698" w:rsidRDefault="0051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640C6"/>
    <w:rsid w:val="00065884"/>
    <w:rsid w:val="000A5FFB"/>
    <w:rsid w:val="000B4052"/>
    <w:rsid w:val="000C0FFA"/>
    <w:rsid w:val="000E6BCA"/>
    <w:rsid w:val="00111B7E"/>
    <w:rsid w:val="00125CAE"/>
    <w:rsid w:val="00151D0C"/>
    <w:rsid w:val="00155962"/>
    <w:rsid w:val="00164B17"/>
    <w:rsid w:val="00176DB9"/>
    <w:rsid w:val="00186135"/>
    <w:rsid w:val="00186FEB"/>
    <w:rsid w:val="00197372"/>
    <w:rsid w:val="00197B0D"/>
    <w:rsid w:val="001B4680"/>
    <w:rsid w:val="001C0301"/>
    <w:rsid w:val="001D2AAE"/>
    <w:rsid w:val="001E069C"/>
    <w:rsid w:val="001F1266"/>
    <w:rsid w:val="001F4856"/>
    <w:rsid w:val="001F62B8"/>
    <w:rsid w:val="00201F4D"/>
    <w:rsid w:val="0022386B"/>
    <w:rsid w:val="00237A5B"/>
    <w:rsid w:val="002507D1"/>
    <w:rsid w:val="0025278D"/>
    <w:rsid w:val="00254824"/>
    <w:rsid w:val="00263973"/>
    <w:rsid w:val="00267DE8"/>
    <w:rsid w:val="00272FFC"/>
    <w:rsid w:val="00277B54"/>
    <w:rsid w:val="002A74A7"/>
    <w:rsid w:val="002B37E1"/>
    <w:rsid w:val="002C6A5F"/>
    <w:rsid w:val="002D1DF3"/>
    <w:rsid w:val="002D7D73"/>
    <w:rsid w:val="002E1944"/>
    <w:rsid w:val="002F24CE"/>
    <w:rsid w:val="002F5DD8"/>
    <w:rsid w:val="003106A3"/>
    <w:rsid w:val="00326302"/>
    <w:rsid w:val="00330A40"/>
    <w:rsid w:val="00331B5A"/>
    <w:rsid w:val="0033448A"/>
    <w:rsid w:val="003370F2"/>
    <w:rsid w:val="003404CF"/>
    <w:rsid w:val="00344B4B"/>
    <w:rsid w:val="003901B4"/>
    <w:rsid w:val="00396418"/>
    <w:rsid w:val="003B0F38"/>
    <w:rsid w:val="003C3664"/>
    <w:rsid w:val="003C6420"/>
    <w:rsid w:val="003F2AC2"/>
    <w:rsid w:val="00400D53"/>
    <w:rsid w:val="0040187F"/>
    <w:rsid w:val="00416CB9"/>
    <w:rsid w:val="004314F7"/>
    <w:rsid w:val="00436912"/>
    <w:rsid w:val="0044460B"/>
    <w:rsid w:val="0044586B"/>
    <w:rsid w:val="00471927"/>
    <w:rsid w:val="00473B03"/>
    <w:rsid w:val="00475D4F"/>
    <w:rsid w:val="0048266C"/>
    <w:rsid w:val="00483BBA"/>
    <w:rsid w:val="004914BB"/>
    <w:rsid w:val="004954B5"/>
    <w:rsid w:val="00495E28"/>
    <w:rsid w:val="004A7730"/>
    <w:rsid w:val="004B6A21"/>
    <w:rsid w:val="004C63BE"/>
    <w:rsid w:val="004F0DF0"/>
    <w:rsid w:val="00511698"/>
    <w:rsid w:val="00524351"/>
    <w:rsid w:val="0053447E"/>
    <w:rsid w:val="0053738F"/>
    <w:rsid w:val="00553EBC"/>
    <w:rsid w:val="00555819"/>
    <w:rsid w:val="00562BB5"/>
    <w:rsid w:val="005641CD"/>
    <w:rsid w:val="005677AB"/>
    <w:rsid w:val="00570FA8"/>
    <w:rsid w:val="00582277"/>
    <w:rsid w:val="00585F90"/>
    <w:rsid w:val="005A0A8F"/>
    <w:rsid w:val="005A7061"/>
    <w:rsid w:val="005C5B1F"/>
    <w:rsid w:val="005E2E58"/>
    <w:rsid w:val="005E3B86"/>
    <w:rsid w:val="005F1A9F"/>
    <w:rsid w:val="006305D2"/>
    <w:rsid w:val="00635712"/>
    <w:rsid w:val="006428CD"/>
    <w:rsid w:val="00642D12"/>
    <w:rsid w:val="00663444"/>
    <w:rsid w:val="00672765"/>
    <w:rsid w:val="006905E8"/>
    <w:rsid w:val="006D5E8B"/>
    <w:rsid w:val="006D6604"/>
    <w:rsid w:val="00705A1F"/>
    <w:rsid w:val="007248DF"/>
    <w:rsid w:val="00743688"/>
    <w:rsid w:val="00767BAF"/>
    <w:rsid w:val="00770B44"/>
    <w:rsid w:val="00771706"/>
    <w:rsid w:val="00772126"/>
    <w:rsid w:val="00781C56"/>
    <w:rsid w:val="00785567"/>
    <w:rsid w:val="007E7ABB"/>
    <w:rsid w:val="007F3945"/>
    <w:rsid w:val="00860F2F"/>
    <w:rsid w:val="00864D96"/>
    <w:rsid w:val="008777B9"/>
    <w:rsid w:val="008C2D6C"/>
    <w:rsid w:val="008E5260"/>
    <w:rsid w:val="008F1FDB"/>
    <w:rsid w:val="009147D1"/>
    <w:rsid w:val="00920EB5"/>
    <w:rsid w:val="00931362"/>
    <w:rsid w:val="009515CE"/>
    <w:rsid w:val="009673DB"/>
    <w:rsid w:val="00973BC7"/>
    <w:rsid w:val="009A1758"/>
    <w:rsid w:val="009A1F40"/>
    <w:rsid w:val="009A4BBF"/>
    <w:rsid w:val="009B0568"/>
    <w:rsid w:val="009B1AD9"/>
    <w:rsid w:val="009B1E69"/>
    <w:rsid w:val="009B4610"/>
    <w:rsid w:val="009C22B9"/>
    <w:rsid w:val="009E3AA5"/>
    <w:rsid w:val="009F17BD"/>
    <w:rsid w:val="00A2177F"/>
    <w:rsid w:val="00A247E5"/>
    <w:rsid w:val="00A2688B"/>
    <w:rsid w:val="00A42263"/>
    <w:rsid w:val="00A53E45"/>
    <w:rsid w:val="00A577E2"/>
    <w:rsid w:val="00A767A9"/>
    <w:rsid w:val="00A81519"/>
    <w:rsid w:val="00A82F4D"/>
    <w:rsid w:val="00A95EEF"/>
    <w:rsid w:val="00AD7182"/>
    <w:rsid w:val="00AE59E6"/>
    <w:rsid w:val="00AE7E8A"/>
    <w:rsid w:val="00B04BFE"/>
    <w:rsid w:val="00B06A04"/>
    <w:rsid w:val="00B34961"/>
    <w:rsid w:val="00B34BD8"/>
    <w:rsid w:val="00B62AC8"/>
    <w:rsid w:val="00B80004"/>
    <w:rsid w:val="00BB75B3"/>
    <w:rsid w:val="00BC7E77"/>
    <w:rsid w:val="00BD62F4"/>
    <w:rsid w:val="00C145A6"/>
    <w:rsid w:val="00C33F27"/>
    <w:rsid w:val="00C433C5"/>
    <w:rsid w:val="00C76414"/>
    <w:rsid w:val="00C81806"/>
    <w:rsid w:val="00C91F8B"/>
    <w:rsid w:val="00CA7C1E"/>
    <w:rsid w:val="00CB499B"/>
    <w:rsid w:val="00CB4D6D"/>
    <w:rsid w:val="00CB7A6D"/>
    <w:rsid w:val="00CC5722"/>
    <w:rsid w:val="00CC5F37"/>
    <w:rsid w:val="00CD1599"/>
    <w:rsid w:val="00CD30E0"/>
    <w:rsid w:val="00CE5695"/>
    <w:rsid w:val="00CE77C3"/>
    <w:rsid w:val="00CE7E72"/>
    <w:rsid w:val="00CF17FB"/>
    <w:rsid w:val="00D04E51"/>
    <w:rsid w:val="00D1066E"/>
    <w:rsid w:val="00D11459"/>
    <w:rsid w:val="00D171E1"/>
    <w:rsid w:val="00D21199"/>
    <w:rsid w:val="00D26AB4"/>
    <w:rsid w:val="00D46232"/>
    <w:rsid w:val="00D566CE"/>
    <w:rsid w:val="00D64E7F"/>
    <w:rsid w:val="00DA4528"/>
    <w:rsid w:val="00DB3FE8"/>
    <w:rsid w:val="00DC39D9"/>
    <w:rsid w:val="00DC483E"/>
    <w:rsid w:val="00DD2C2A"/>
    <w:rsid w:val="00DE759A"/>
    <w:rsid w:val="00DF6C14"/>
    <w:rsid w:val="00E01C7C"/>
    <w:rsid w:val="00E16E2D"/>
    <w:rsid w:val="00E34F11"/>
    <w:rsid w:val="00E421FB"/>
    <w:rsid w:val="00E9664C"/>
    <w:rsid w:val="00EA5887"/>
    <w:rsid w:val="00EB378D"/>
    <w:rsid w:val="00EB5D42"/>
    <w:rsid w:val="00EC29F9"/>
    <w:rsid w:val="00EC64C8"/>
    <w:rsid w:val="00EF003B"/>
    <w:rsid w:val="00F01BF9"/>
    <w:rsid w:val="00F12640"/>
    <w:rsid w:val="00F623A4"/>
    <w:rsid w:val="00F6409A"/>
    <w:rsid w:val="00F83092"/>
    <w:rsid w:val="00FC72A5"/>
    <w:rsid w:val="00FD1CDB"/>
    <w:rsid w:val="00FD5E3B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826D-1EAB-4823-AA32-DF1BE6DB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cp:lastPrinted>2022-05-09T07:53:00Z</cp:lastPrinted>
  <dcterms:created xsi:type="dcterms:W3CDTF">2022-04-28T06:34:00Z</dcterms:created>
  <dcterms:modified xsi:type="dcterms:W3CDTF">2022-05-09T08:01:00Z</dcterms:modified>
</cp:coreProperties>
</file>